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CEA" w:rsidRPr="000D3CEA" w:rsidRDefault="000D3CEA" w:rsidP="00615B24">
      <w:pPr>
        <w:jc w:val="center"/>
        <w:rPr>
          <w:rFonts w:ascii="Times New Roman" w:hAnsi="Times New Roman" w:cs="Times New Roman"/>
          <w:b/>
          <w:sz w:val="44"/>
          <w:szCs w:val="44"/>
        </w:rPr>
      </w:pPr>
    </w:p>
    <w:p w:rsidR="000D3CEA" w:rsidRDefault="000D3CEA" w:rsidP="00615B24">
      <w:pPr>
        <w:jc w:val="center"/>
        <w:rPr>
          <w:rFonts w:ascii="Times New Roman" w:hAnsi="Times New Roman" w:cs="Times New Roman"/>
          <w:sz w:val="30"/>
          <w:szCs w:val="30"/>
        </w:rPr>
      </w:pPr>
      <w:r w:rsidRPr="000D3CEA">
        <w:rPr>
          <w:rFonts w:ascii="Times New Roman" w:hAnsi="Times New Roman" w:cs="Times New Roman"/>
          <w:b/>
          <w:sz w:val="44"/>
          <w:szCs w:val="44"/>
        </w:rPr>
        <w:t>Metal-Oxide-Semiconductor Field-Effect Transistors</w:t>
      </w:r>
      <w:r>
        <w:rPr>
          <w:rFonts w:ascii="Times New Roman" w:hAnsi="Times New Roman" w:cs="Times New Roman"/>
          <w:b/>
          <w:sz w:val="44"/>
          <w:szCs w:val="44"/>
        </w:rPr>
        <w:t xml:space="preserve"> (MOSFETs)</w:t>
      </w:r>
    </w:p>
    <w:p w:rsidR="000D3CEA" w:rsidRDefault="000D3CEA" w:rsidP="00615B24">
      <w:pPr>
        <w:jc w:val="center"/>
        <w:rPr>
          <w:rFonts w:ascii="Times New Roman" w:hAnsi="Times New Roman" w:cs="Times New Roman"/>
          <w:sz w:val="30"/>
          <w:szCs w:val="30"/>
        </w:rPr>
      </w:pPr>
    </w:p>
    <w:p w:rsidR="000D3CEA" w:rsidRDefault="000D3CEA" w:rsidP="00615B24">
      <w:pPr>
        <w:jc w:val="center"/>
        <w:rPr>
          <w:rFonts w:ascii="Times New Roman" w:hAnsi="Times New Roman" w:cs="Times New Roman"/>
          <w:sz w:val="30"/>
          <w:szCs w:val="30"/>
        </w:rPr>
      </w:pPr>
    </w:p>
    <w:p w:rsidR="00615B24" w:rsidRDefault="000D3CEA" w:rsidP="00615B24">
      <w:pPr>
        <w:jc w:val="center"/>
        <w:rPr>
          <w:rFonts w:ascii="Times New Roman" w:hAnsi="Times New Roman" w:cs="Times New Roman"/>
          <w:sz w:val="30"/>
          <w:szCs w:val="30"/>
        </w:rPr>
      </w:pPr>
      <w:r>
        <w:rPr>
          <w:rFonts w:ascii="Times New Roman" w:hAnsi="Times New Roman" w:cs="Times New Roman"/>
          <w:sz w:val="30"/>
          <w:szCs w:val="30"/>
        </w:rPr>
        <w:t>Nikhil Krishnan.M</w:t>
      </w:r>
    </w:p>
    <w:p w:rsidR="006A4731" w:rsidRDefault="006A4731" w:rsidP="00615B24">
      <w:pPr>
        <w:jc w:val="center"/>
        <w:rPr>
          <w:rFonts w:ascii="Times New Roman" w:hAnsi="Times New Roman" w:cs="Times New Roman"/>
          <w:sz w:val="30"/>
          <w:szCs w:val="30"/>
        </w:rPr>
      </w:pPr>
    </w:p>
    <w:p w:rsidR="006A4731" w:rsidRDefault="006A4731" w:rsidP="00615B24">
      <w:pPr>
        <w:jc w:val="center"/>
        <w:rPr>
          <w:rFonts w:ascii="Times New Roman" w:hAnsi="Times New Roman" w:cs="Times New Roman"/>
          <w:sz w:val="30"/>
          <w:szCs w:val="30"/>
        </w:rPr>
      </w:pPr>
    </w:p>
    <w:p w:rsidR="000D3CEA" w:rsidRDefault="00672085" w:rsidP="00201FD4">
      <w:pPr>
        <w:jc w:val="center"/>
        <w:rPr>
          <w:rFonts w:ascii="Times New Roman" w:hAnsi="Times New Roman" w:cs="Times New Roman"/>
          <w:sz w:val="30"/>
          <w:szCs w:val="30"/>
        </w:rPr>
      </w:pPr>
      <w:r>
        <w:rPr>
          <w:rFonts w:ascii="Times New Roman" w:hAnsi="Times New Roman" w:cs="Times New Roman"/>
          <w:sz w:val="30"/>
          <w:szCs w:val="30"/>
        </w:rPr>
        <w:t xml:space="preserve">Dept. </w:t>
      </w:r>
      <w:r w:rsidR="000D3CEA">
        <w:rPr>
          <w:rFonts w:ascii="Times New Roman" w:hAnsi="Times New Roman" w:cs="Times New Roman"/>
          <w:sz w:val="30"/>
          <w:szCs w:val="30"/>
        </w:rPr>
        <w:t>of Electronics and Communication Engineering,</w:t>
      </w:r>
    </w:p>
    <w:p w:rsidR="000D3CEA" w:rsidRDefault="000D3CEA" w:rsidP="00615B24">
      <w:pPr>
        <w:jc w:val="center"/>
        <w:rPr>
          <w:rFonts w:ascii="Times New Roman" w:hAnsi="Times New Roman" w:cs="Times New Roman"/>
          <w:sz w:val="30"/>
          <w:szCs w:val="30"/>
        </w:rPr>
      </w:pPr>
      <w:r>
        <w:rPr>
          <w:rFonts w:ascii="Times New Roman" w:hAnsi="Times New Roman" w:cs="Times New Roman"/>
          <w:sz w:val="30"/>
          <w:szCs w:val="30"/>
        </w:rPr>
        <w:t>Amrita School of Engineering</w:t>
      </w:r>
    </w:p>
    <w:p w:rsidR="000D3CEA" w:rsidRDefault="000D3CEA" w:rsidP="00615B24">
      <w:pPr>
        <w:jc w:val="center"/>
        <w:rPr>
          <w:rFonts w:ascii="Times New Roman" w:hAnsi="Times New Roman" w:cs="Times New Roman"/>
          <w:sz w:val="30"/>
          <w:szCs w:val="30"/>
        </w:rPr>
      </w:pPr>
      <w:r>
        <w:rPr>
          <w:rFonts w:ascii="Times New Roman" w:hAnsi="Times New Roman" w:cs="Times New Roman"/>
          <w:sz w:val="30"/>
          <w:szCs w:val="30"/>
        </w:rPr>
        <w:t>Amritapuri Campus</w:t>
      </w:r>
    </w:p>
    <w:p w:rsidR="000D3CEA" w:rsidRDefault="000D3CEA" w:rsidP="00615B24">
      <w:pPr>
        <w:jc w:val="center"/>
        <w:rPr>
          <w:rFonts w:ascii="Times New Roman" w:hAnsi="Times New Roman" w:cs="Times New Roman"/>
          <w:sz w:val="30"/>
          <w:szCs w:val="30"/>
        </w:rPr>
      </w:pPr>
    </w:p>
    <w:p w:rsidR="000D3CEA" w:rsidRDefault="000D3CEA" w:rsidP="00615B24">
      <w:pPr>
        <w:jc w:val="center"/>
        <w:rPr>
          <w:rFonts w:ascii="Times New Roman" w:hAnsi="Times New Roman" w:cs="Times New Roman"/>
          <w:sz w:val="30"/>
          <w:szCs w:val="30"/>
        </w:rPr>
      </w:pPr>
      <w:r>
        <w:rPr>
          <w:b/>
          <w:noProof/>
          <w:sz w:val="36"/>
          <w:szCs w:val="36"/>
        </w:rPr>
        <w:drawing>
          <wp:inline distT="0" distB="0" distL="0" distR="0">
            <wp:extent cx="1428750" cy="1619250"/>
            <wp:effectExtent l="19050" t="0" r="0" b="0"/>
            <wp:docPr id="2"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8"/>
                    <a:srcRect/>
                    <a:stretch>
                      <a:fillRect/>
                    </a:stretch>
                  </pic:blipFill>
                  <pic:spPr bwMode="auto">
                    <a:xfrm>
                      <a:off x="0" y="0"/>
                      <a:ext cx="1428750" cy="1619250"/>
                    </a:xfrm>
                    <a:prstGeom prst="rect">
                      <a:avLst/>
                    </a:prstGeom>
                    <a:noFill/>
                    <a:ln w="9525">
                      <a:noFill/>
                      <a:miter lim="800000"/>
                      <a:headEnd/>
                      <a:tailEnd/>
                    </a:ln>
                  </pic:spPr>
                </pic:pic>
              </a:graphicData>
            </a:graphic>
          </wp:inline>
        </w:drawing>
      </w:r>
    </w:p>
    <w:p w:rsidR="000D3CEA" w:rsidRDefault="00615B24" w:rsidP="00615B24">
      <w:pPr>
        <w:ind w:left="720" w:firstLine="720"/>
        <w:rPr>
          <w:rFonts w:ascii="Times New Roman" w:hAnsi="Times New Roman" w:cs="Times New Roman"/>
          <w:sz w:val="30"/>
          <w:szCs w:val="30"/>
        </w:rPr>
      </w:pPr>
      <w:r>
        <w:rPr>
          <w:rFonts w:ascii="Times New Roman" w:hAnsi="Times New Roman" w:cs="Times New Roman"/>
          <w:sz w:val="30"/>
          <w:szCs w:val="30"/>
        </w:rPr>
        <w:t xml:space="preserve">                             </w:t>
      </w:r>
      <w:r w:rsidR="000D3CEA">
        <w:rPr>
          <w:rFonts w:ascii="Times New Roman" w:hAnsi="Times New Roman" w:cs="Times New Roman"/>
          <w:sz w:val="30"/>
          <w:szCs w:val="30"/>
        </w:rPr>
        <w:t xml:space="preserve">October </w:t>
      </w:r>
      <w:r w:rsidR="001471E2">
        <w:rPr>
          <w:rFonts w:ascii="Times New Roman" w:hAnsi="Times New Roman" w:cs="Times New Roman"/>
          <w:sz w:val="30"/>
          <w:szCs w:val="30"/>
        </w:rPr>
        <w:t>0</w:t>
      </w:r>
      <w:r w:rsidR="000D3CEA">
        <w:rPr>
          <w:rFonts w:ascii="Times New Roman" w:hAnsi="Times New Roman" w:cs="Times New Roman"/>
          <w:sz w:val="30"/>
          <w:szCs w:val="30"/>
        </w:rPr>
        <w:t>3, 2008</w:t>
      </w:r>
    </w:p>
    <w:p w:rsidR="000D3CEA" w:rsidRPr="000D3CEA" w:rsidRDefault="000D3CEA" w:rsidP="00615B24">
      <w:pPr>
        <w:jc w:val="center"/>
        <w:rPr>
          <w:rFonts w:ascii="Times New Roman" w:hAnsi="Times New Roman" w:cs="Times New Roman"/>
          <w:sz w:val="30"/>
          <w:szCs w:val="30"/>
        </w:rPr>
      </w:pPr>
    </w:p>
    <w:p w:rsidR="000D3CEA" w:rsidRDefault="000D3CEA" w:rsidP="00615B24">
      <w:pPr>
        <w:jc w:val="center"/>
        <w:rPr>
          <w:rFonts w:ascii="Times New Roman" w:hAnsi="Times New Roman" w:cs="Times New Roman"/>
          <w:b/>
          <w:sz w:val="24"/>
          <w:szCs w:val="24"/>
        </w:rPr>
      </w:pPr>
    </w:p>
    <w:p w:rsidR="000D3CEA" w:rsidRDefault="000D3CEA" w:rsidP="00615B24">
      <w:pPr>
        <w:jc w:val="center"/>
        <w:rPr>
          <w:rFonts w:ascii="Times New Roman" w:hAnsi="Times New Roman" w:cs="Times New Roman"/>
          <w:b/>
          <w:sz w:val="24"/>
          <w:szCs w:val="24"/>
        </w:rPr>
      </w:pPr>
    </w:p>
    <w:p w:rsidR="000D3CEA" w:rsidRDefault="000D3CEA" w:rsidP="00615B24">
      <w:pPr>
        <w:jc w:val="center"/>
        <w:rPr>
          <w:rFonts w:ascii="Times New Roman" w:hAnsi="Times New Roman" w:cs="Times New Roman"/>
          <w:b/>
          <w:sz w:val="24"/>
          <w:szCs w:val="24"/>
        </w:rPr>
      </w:pPr>
    </w:p>
    <w:p w:rsidR="00BA6EE2" w:rsidRDefault="00BA6EE2" w:rsidP="00615B24">
      <w:pPr>
        <w:jc w:val="both"/>
        <w:rPr>
          <w:rFonts w:ascii="Times New Roman" w:hAnsi="Times New Roman" w:cs="Times New Roman"/>
          <w:b/>
          <w:sz w:val="24"/>
          <w:szCs w:val="24"/>
        </w:rPr>
      </w:pPr>
    </w:p>
    <w:p w:rsidR="003D3323" w:rsidRPr="00040E5F" w:rsidRDefault="003D3323" w:rsidP="00615B24">
      <w:pPr>
        <w:jc w:val="both"/>
        <w:rPr>
          <w:rFonts w:ascii="Times New Roman" w:hAnsi="Times New Roman" w:cs="Times New Roman"/>
          <w:b/>
          <w:sz w:val="24"/>
          <w:szCs w:val="24"/>
        </w:rPr>
      </w:pPr>
      <w:r w:rsidRPr="00040E5F">
        <w:rPr>
          <w:rFonts w:ascii="Times New Roman" w:hAnsi="Times New Roman" w:cs="Times New Roman"/>
          <w:b/>
          <w:sz w:val="24"/>
          <w:szCs w:val="24"/>
        </w:rPr>
        <w:t>A</w:t>
      </w:r>
      <w:r w:rsidR="0002329F" w:rsidRPr="00040E5F">
        <w:rPr>
          <w:rFonts w:ascii="Times New Roman" w:hAnsi="Times New Roman" w:cs="Times New Roman"/>
          <w:b/>
          <w:sz w:val="24"/>
          <w:szCs w:val="24"/>
        </w:rPr>
        <w:t>bstract</w:t>
      </w:r>
    </w:p>
    <w:p w:rsidR="003D3323" w:rsidRPr="00040E5F" w:rsidRDefault="00865A6E" w:rsidP="00615B24">
      <w:pPr>
        <w:jc w:val="both"/>
        <w:rPr>
          <w:rFonts w:ascii="Times New Roman" w:hAnsi="Times New Roman" w:cs="Times New Roman"/>
          <w:i/>
          <w:sz w:val="20"/>
          <w:szCs w:val="20"/>
        </w:rPr>
      </w:pPr>
      <w:r w:rsidRPr="00040E5F">
        <w:rPr>
          <w:rFonts w:ascii="Times New Roman" w:hAnsi="Times New Roman" w:cs="Times New Roman"/>
          <w:i/>
          <w:sz w:val="20"/>
          <w:szCs w:val="20"/>
        </w:rPr>
        <w:t xml:space="preserve">The </w:t>
      </w:r>
      <w:r w:rsidRPr="00040E5F">
        <w:rPr>
          <w:rFonts w:ascii="Times New Roman" w:hAnsi="Times New Roman" w:cs="Times New Roman"/>
          <w:bCs/>
          <w:i/>
          <w:sz w:val="20"/>
          <w:szCs w:val="20"/>
        </w:rPr>
        <w:t>metal–oxide–semiconductor field-effect transistor</w:t>
      </w:r>
      <w:r w:rsidRPr="00040E5F">
        <w:rPr>
          <w:rFonts w:ascii="Times New Roman" w:hAnsi="Times New Roman" w:cs="Times New Roman"/>
          <w:i/>
          <w:sz w:val="20"/>
          <w:szCs w:val="20"/>
        </w:rPr>
        <w:t xml:space="preserve"> (</w:t>
      </w:r>
      <w:r w:rsidRPr="00040E5F">
        <w:rPr>
          <w:rFonts w:ascii="Times New Roman" w:hAnsi="Times New Roman" w:cs="Times New Roman"/>
          <w:bCs/>
          <w:i/>
          <w:sz w:val="20"/>
          <w:szCs w:val="20"/>
        </w:rPr>
        <w:t xml:space="preserve">MOSFET) is </w:t>
      </w:r>
      <w:r w:rsidRPr="00040E5F">
        <w:rPr>
          <w:rFonts w:ascii="Times New Roman" w:hAnsi="Times New Roman" w:cs="Times New Roman"/>
          <w:i/>
          <w:sz w:val="20"/>
          <w:szCs w:val="20"/>
        </w:rPr>
        <w:t>a common type of unipolar transistor in which charge carriers are either electrons or holes, flowing along channels. It</w:t>
      </w:r>
      <w:r w:rsidR="003D3323" w:rsidRPr="00040E5F">
        <w:rPr>
          <w:rFonts w:ascii="Times New Roman" w:hAnsi="Times New Roman" w:cs="Times New Roman"/>
          <w:i/>
          <w:sz w:val="20"/>
          <w:szCs w:val="20"/>
        </w:rPr>
        <w:t xml:space="preserve"> is a device used to amplify or switch electronic signals. </w:t>
      </w:r>
      <w:r w:rsidRPr="00040E5F">
        <w:rPr>
          <w:rFonts w:ascii="Times New Roman" w:hAnsi="Times New Roman" w:cs="Times New Roman"/>
          <w:i/>
          <w:sz w:val="20"/>
          <w:szCs w:val="20"/>
        </w:rPr>
        <w:t>MOSFET</w:t>
      </w:r>
      <w:r w:rsidR="003D3323" w:rsidRPr="00040E5F">
        <w:rPr>
          <w:rFonts w:ascii="Times New Roman" w:hAnsi="Times New Roman" w:cs="Times New Roman"/>
          <w:i/>
          <w:sz w:val="20"/>
          <w:szCs w:val="20"/>
        </w:rPr>
        <w:t xml:space="preserve"> is by</w:t>
      </w:r>
      <w:r w:rsidR="00592580">
        <w:rPr>
          <w:rFonts w:ascii="Times New Roman" w:hAnsi="Times New Roman" w:cs="Times New Roman"/>
          <w:i/>
          <w:sz w:val="20"/>
          <w:szCs w:val="20"/>
        </w:rPr>
        <w:t xml:space="preserve"> far the most </w:t>
      </w:r>
      <w:r w:rsidR="00714576">
        <w:rPr>
          <w:rFonts w:ascii="Times New Roman" w:hAnsi="Times New Roman" w:cs="Times New Roman"/>
          <w:i/>
          <w:sz w:val="20"/>
          <w:szCs w:val="20"/>
        </w:rPr>
        <w:t xml:space="preserve">common  </w:t>
      </w:r>
      <w:hyperlink r:id="rId9" w:tooltip="Field-effect transistor" w:history="1">
        <w:r w:rsidR="003D3323" w:rsidRPr="00040E5F">
          <w:rPr>
            <w:rStyle w:val="Hyperlink"/>
            <w:rFonts w:ascii="Times New Roman" w:hAnsi="Times New Roman" w:cs="Times New Roman"/>
            <w:i/>
            <w:color w:val="auto"/>
            <w:sz w:val="20"/>
            <w:szCs w:val="20"/>
            <w:u w:val="none"/>
          </w:rPr>
          <w:t>field-effect transistor</w:t>
        </w:r>
      </w:hyperlink>
      <w:r w:rsidR="003D3323" w:rsidRPr="00040E5F">
        <w:rPr>
          <w:rFonts w:ascii="Times New Roman" w:hAnsi="Times New Roman" w:cs="Times New Roman"/>
          <w:i/>
          <w:sz w:val="20"/>
          <w:szCs w:val="20"/>
        </w:rPr>
        <w:t xml:space="preserve"> in both </w:t>
      </w:r>
      <w:hyperlink r:id="rId10" w:tooltip="Digital circuit" w:history="1">
        <w:r w:rsidR="003D3323" w:rsidRPr="00040E5F">
          <w:rPr>
            <w:rStyle w:val="Hyperlink"/>
            <w:rFonts w:ascii="Times New Roman" w:hAnsi="Times New Roman" w:cs="Times New Roman"/>
            <w:i/>
            <w:color w:val="auto"/>
            <w:sz w:val="20"/>
            <w:szCs w:val="20"/>
            <w:u w:val="none"/>
          </w:rPr>
          <w:t>digital</w:t>
        </w:r>
      </w:hyperlink>
      <w:r w:rsidR="003D3323" w:rsidRPr="00040E5F">
        <w:rPr>
          <w:rFonts w:ascii="Times New Roman" w:hAnsi="Times New Roman" w:cs="Times New Roman"/>
          <w:i/>
          <w:sz w:val="20"/>
          <w:szCs w:val="20"/>
        </w:rPr>
        <w:t xml:space="preserve"> and </w:t>
      </w:r>
      <w:hyperlink r:id="rId11" w:tooltip="Analog circuit" w:history="1">
        <w:r w:rsidR="003D3323" w:rsidRPr="00040E5F">
          <w:rPr>
            <w:rStyle w:val="Hyperlink"/>
            <w:rFonts w:ascii="Times New Roman" w:hAnsi="Times New Roman" w:cs="Times New Roman"/>
            <w:i/>
            <w:color w:val="auto"/>
            <w:sz w:val="20"/>
            <w:szCs w:val="20"/>
            <w:u w:val="none"/>
          </w:rPr>
          <w:t>analog</w:t>
        </w:r>
      </w:hyperlink>
      <w:r w:rsidR="003D3323" w:rsidRPr="00040E5F">
        <w:rPr>
          <w:rFonts w:ascii="Times New Roman" w:hAnsi="Times New Roman" w:cs="Times New Roman"/>
          <w:i/>
          <w:sz w:val="20"/>
          <w:szCs w:val="20"/>
        </w:rPr>
        <w:t xml:space="preserve"> circuits.</w:t>
      </w:r>
      <w:r w:rsidR="00AB112E" w:rsidRPr="00040E5F">
        <w:rPr>
          <w:rFonts w:ascii="Times New Roman" w:hAnsi="Times New Roman" w:cs="Times New Roman"/>
          <w:i/>
          <w:sz w:val="20"/>
          <w:szCs w:val="20"/>
        </w:rPr>
        <w:t xml:space="preserve"> In this paper, MOSFET </w:t>
      </w:r>
      <w:r w:rsidR="003D3323" w:rsidRPr="00040E5F">
        <w:rPr>
          <w:rFonts w:ascii="Times New Roman" w:hAnsi="Times New Roman" w:cs="Times New Roman"/>
          <w:i/>
          <w:sz w:val="20"/>
          <w:szCs w:val="20"/>
        </w:rPr>
        <w:t xml:space="preserve">structure, </w:t>
      </w:r>
      <w:r w:rsidR="00AB112E" w:rsidRPr="00040E5F">
        <w:rPr>
          <w:rFonts w:ascii="Times New Roman" w:hAnsi="Times New Roman" w:cs="Times New Roman"/>
          <w:i/>
          <w:sz w:val="20"/>
          <w:szCs w:val="20"/>
        </w:rPr>
        <w:t xml:space="preserve">classification, </w:t>
      </w:r>
      <w:r w:rsidR="002559D7">
        <w:rPr>
          <w:rFonts w:ascii="Times New Roman" w:hAnsi="Times New Roman" w:cs="Times New Roman"/>
          <w:i/>
          <w:sz w:val="20"/>
          <w:szCs w:val="20"/>
        </w:rPr>
        <w:t xml:space="preserve">working, characteristics </w:t>
      </w:r>
      <w:r w:rsidR="001A378C" w:rsidRPr="00040E5F">
        <w:rPr>
          <w:rFonts w:ascii="Times New Roman" w:hAnsi="Times New Roman" w:cs="Times New Roman"/>
          <w:i/>
          <w:sz w:val="20"/>
          <w:szCs w:val="20"/>
        </w:rPr>
        <w:t xml:space="preserve">and applications are discussed. </w:t>
      </w:r>
      <w:r w:rsidR="003D3323" w:rsidRPr="00040E5F">
        <w:rPr>
          <w:rFonts w:ascii="Times New Roman" w:hAnsi="Times New Roman" w:cs="Times New Roman"/>
          <w:i/>
          <w:sz w:val="20"/>
          <w:szCs w:val="20"/>
        </w:rPr>
        <w:t xml:space="preserve"> </w:t>
      </w:r>
    </w:p>
    <w:p w:rsidR="003D3323" w:rsidRPr="00040E5F" w:rsidRDefault="000773CA" w:rsidP="00615B24">
      <w:pPr>
        <w:jc w:val="both"/>
        <w:rPr>
          <w:rFonts w:ascii="Times New Roman" w:hAnsi="Times New Roman" w:cs="Times New Roman"/>
          <w:b/>
          <w:sz w:val="24"/>
          <w:szCs w:val="24"/>
        </w:rPr>
      </w:pPr>
      <w:r>
        <w:rPr>
          <w:rFonts w:ascii="Times New Roman" w:hAnsi="Times New Roman" w:cs="Times New Roman"/>
          <w:b/>
          <w:sz w:val="24"/>
          <w:szCs w:val="24"/>
        </w:rPr>
        <w:t>1.</w:t>
      </w:r>
      <w:r w:rsidRPr="00040E5F">
        <w:rPr>
          <w:rFonts w:ascii="Times New Roman" w:hAnsi="Times New Roman" w:cs="Times New Roman"/>
          <w:b/>
          <w:sz w:val="24"/>
          <w:szCs w:val="24"/>
        </w:rPr>
        <w:t xml:space="preserve"> Introduction</w:t>
      </w:r>
    </w:p>
    <w:p w:rsidR="00391EFF" w:rsidRDefault="008D6E4B" w:rsidP="00615B24">
      <w:pPr>
        <w:ind w:firstLine="720"/>
        <w:jc w:val="both"/>
        <w:rPr>
          <w:rFonts w:ascii="Times New Roman" w:hAnsi="Times New Roman" w:cs="Times New Roman"/>
          <w:sz w:val="20"/>
          <w:szCs w:val="20"/>
        </w:rPr>
      </w:pPr>
      <w:r>
        <w:rPr>
          <w:rFonts w:ascii="Times New Roman" w:hAnsi="Times New Roman" w:cs="Times New Roman"/>
          <w:sz w:val="20"/>
          <w:szCs w:val="20"/>
        </w:rPr>
        <w:t xml:space="preserve">Three-terminal semiconductor devices are far more useful </w:t>
      </w:r>
      <w:r w:rsidR="00D02A38">
        <w:rPr>
          <w:rFonts w:ascii="Times New Roman" w:hAnsi="Times New Roman" w:cs="Times New Roman"/>
          <w:sz w:val="20"/>
          <w:szCs w:val="20"/>
        </w:rPr>
        <w:t xml:space="preserve">than two-terminal ones because they can be used in a multitude of applications, ranging from signal amplification to digital logic and memory. The basic principle involved is the use of voltage between two terminals to control the current flowing in the third terminal. In this way a three terminal device can be used to realize a controlled source. Also in the extreme, the control signal can be used to cause the current in the third terminal to change from zero to a large value, thus allowing the device to act as a switch. </w:t>
      </w:r>
      <w:r w:rsidR="003F34B8">
        <w:rPr>
          <w:rFonts w:ascii="Times New Roman" w:hAnsi="Times New Roman" w:cs="Times New Roman"/>
          <w:sz w:val="20"/>
          <w:szCs w:val="20"/>
        </w:rPr>
        <w:t>This switch is the basis of the realization of the logic inverters, the basic element of digital circuits.</w:t>
      </w:r>
      <w:r w:rsidR="00391EFF">
        <w:rPr>
          <w:rFonts w:ascii="Times New Roman" w:hAnsi="Times New Roman" w:cs="Times New Roman"/>
          <w:sz w:val="20"/>
          <w:szCs w:val="20"/>
        </w:rPr>
        <w:t xml:space="preserve">              </w:t>
      </w:r>
    </w:p>
    <w:p w:rsidR="00644BD1" w:rsidRDefault="003F34B8" w:rsidP="00615B24">
      <w:pPr>
        <w:ind w:firstLine="720"/>
        <w:jc w:val="both"/>
        <w:rPr>
          <w:rFonts w:ascii="Times New Roman" w:hAnsi="Times New Roman" w:cs="Times New Roman"/>
          <w:sz w:val="20"/>
          <w:szCs w:val="20"/>
        </w:rPr>
      </w:pPr>
      <w:r>
        <w:rPr>
          <w:rFonts w:ascii="Times New Roman" w:hAnsi="Times New Roman" w:cs="Times New Roman"/>
          <w:sz w:val="20"/>
          <w:szCs w:val="20"/>
        </w:rPr>
        <w:t>There are two major types of three-terminal semiconductor devices: the metal-oxide-semiconductor     field-effect transistor (MOSFET) and the bipolar junction transistor (BJT). Although each o</w:t>
      </w:r>
      <w:r w:rsidR="00487BD7">
        <w:rPr>
          <w:rFonts w:ascii="Times New Roman" w:hAnsi="Times New Roman" w:cs="Times New Roman"/>
          <w:sz w:val="20"/>
          <w:szCs w:val="20"/>
        </w:rPr>
        <w:t xml:space="preserve">f the two transistor types offers unique features and areas of application, the MOSFET has </w:t>
      </w:r>
      <w:r w:rsidR="00644BD1">
        <w:rPr>
          <w:rFonts w:ascii="Times New Roman" w:hAnsi="Times New Roman" w:cs="Times New Roman"/>
          <w:sz w:val="20"/>
          <w:szCs w:val="20"/>
        </w:rPr>
        <w:t>become by far the most widely used electronic device, especially in the design of integrated circuits (ICs), which are fabricated on a single chip.</w:t>
      </w:r>
    </w:p>
    <w:p w:rsidR="003D3323" w:rsidRDefault="00644BD1" w:rsidP="00615B24">
      <w:pPr>
        <w:jc w:val="both"/>
        <w:rPr>
          <w:rFonts w:ascii="Times New Roman" w:hAnsi="Times New Roman" w:cs="Times New Roman"/>
          <w:sz w:val="20"/>
          <w:szCs w:val="20"/>
        </w:rPr>
      </w:pPr>
      <w:r>
        <w:rPr>
          <w:rFonts w:ascii="Times New Roman" w:hAnsi="Times New Roman" w:cs="Times New Roman"/>
          <w:sz w:val="20"/>
          <w:szCs w:val="20"/>
        </w:rPr>
        <w:tab/>
        <w:t xml:space="preserve">Compared to BJTs, MOSFETs can be made quite small, and their manufacturing process is relatively simple. Also their operation requires little power. </w:t>
      </w:r>
      <w:r w:rsidR="003F4029">
        <w:rPr>
          <w:rFonts w:ascii="Times New Roman" w:hAnsi="Times New Roman" w:cs="Times New Roman"/>
          <w:sz w:val="20"/>
          <w:szCs w:val="20"/>
        </w:rPr>
        <w:t>Furthermore, circuit designers have found ingenious ways to implement digital and analog functions utilizing MOSFETs almost exclusively (i.e., with very few or no resistors). All of these properties have made it possible to pack large numbers of MOSFETs on a single IC chip to implement very sophisticated, very-</w:t>
      </w:r>
      <w:r w:rsidR="003F34B8">
        <w:rPr>
          <w:rFonts w:ascii="Times New Roman" w:hAnsi="Times New Roman" w:cs="Times New Roman"/>
          <w:sz w:val="20"/>
          <w:szCs w:val="20"/>
        </w:rPr>
        <w:t xml:space="preserve"> </w:t>
      </w:r>
      <w:r w:rsidR="003F4029">
        <w:rPr>
          <w:rFonts w:ascii="Times New Roman" w:hAnsi="Times New Roman" w:cs="Times New Roman"/>
          <w:sz w:val="20"/>
          <w:szCs w:val="20"/>
        </w:rPr>
        <w:t>large-scale-integrated (VLSI) circuits such as those for memory and microprocessors. Analog circuits such as amplifiers and filters</w:t>
      </w:r>
      <w:r w:rsidR="00B27487">
        <w:rPr>
          <w:rFonts w:ascii="Times New Roman" w:hAnsi="Times New Roman" w:cs="Times New Roman"/>
          <w:sz w:val="20"/>
          <w:szCs w:val="20"/>
        </w:rPr>
        <w:t xml:space="preserve"> are also implemented in MOS technology.</w:t>
      </w:r>
      <w:r w:rsidR="003F4029">
        <w:rPr>
          <w:rFonts w:ascii="Times New Roman" w:hAnsi="Times New Roman" w:cs="Times New Roman"/>
          <w:sz w:val="20"/>
          <w:szCs w:val="20"/>
        </w:rPr>
        <w:t xml:space="preserve"> </w:t>
      </w:r>
    </w:p>
    <w:p w:rsidR="005722C7" w:rsidRDefault="005722C7" w:rsidP="00615B24">
      <w:pPr>
        <w:jc w:val="both"/>
        <w:rPr>
          <w:rFonts w:ascii="Times New Roman" w:hAnsi="Times New Roman" w:cs="Times New Roman"/>
          <w:sz w:val="20"/>
          <w:szCs w:val="20"/>
        </w:rPr>
      </w:pPr>
      <w:r>
        <w:rPr>
          <w:rFonts w:ascii="Times New Roman" w:hAnsi="Times New Roman" w:cs="Times New Roman"/>
          <w:sz w:val="20"/>
          <w:szCs w:val="20"/>
        </w:rPr>
        <w:tab/>
        <w:t>The objective of this</w:t>
      </w:r>
      <w:r w:rsidR="00391EFF">
        <w:rPr>
          <w:rFonts w:ascii="Times New Roman" w:hAnsi="Times New Roman" w:cs="Times New Roman"/>
          <w:sz w:val="20"/>
          <w:szCs w:val="20"/>
        </w:rPr>
        <w:t xml:space="preserve"> paper is to discuss the various aspects of a</w:t>
      </w:r>
      <w:r w:rsidR="00AD560E">
        <w:rPr>
          <w:rFonts w:ascii="Times New Roman" w:hAnsi="Times New Roman" w:cs="Times New Roman"/>
          <w:sz w:val="20"/>
          <w:szCs w:val="20"/>
        </w:rPr>
        <w:t xml:space="preserve"> MOSFET: its physical structure and operation, terminal characteristics and basic circuit applications. </w:t>
      </w:r>
    </w:p>
    <w:p w:rsidR="007532F3" w:rsidRPr="00040E5F" w:rsidRDefault="00996890" w:rsidP="00615B24">
      <w:pPr>
        <w:jc w:val="both"/>
        <w:rPr>
          <w:rFonts w:ascii="Times New Roman" w:hAnsi="Times New Roman" w:cs="Times New Roman"/>
          <w:b/>
          <w:sz w:val="24"/>
          <w:szCs w:val="24"/>
        </w:rPr>
      </w:pPr>
      <w:r>
        <w:rPr>
          <w:rFonts w:ascii="Times New Roman" w:hAnsi="Times New Roman" w:cs="Times New Roman"/>
          <w:b/>
          <w:sz w:val="24"/>
          <w:szCs w:val="24"/>
        </w:rPr>
        <w:t>2</w:t>
      </w:r>
      <w:r w:rsidR="008D788E">
        <w:rPr>
          <w:rFonts w:ascii="Times New Roman" w:hAnsi="Times New Roman" w:cs="Times New Roman"/>
          <w:b/>
          <w:sz w:val="24"/>
          <w:szCs w:val="24"/>
        </w:rPr>
        <w:t xml:space="preserve">. </w:t>
      </w:r>
      <w:r w:rsidR="00040E5F" w:rsidRPr="00040E5F">
        <w:rPr>
          <w:rFonts w:ascii="Times New Roman" w:hAnsi="Times New Roman" w:cs="Times New Roman"/>
          <w:b/>
          <w:sz w:val="24"/>
          <w:szCs w:val="24"/>
        </w:rPr>
        <w:t>MOSFET</w:t>
      </w:r>
      <w:r w:rsidR="007532F3" w:rsidRPr="00040E5F">
        <w:rPr>
          <w:rFonts w:ascii="Times New Roman" w:hAnsi="Times New Roman" w:cs="Times New Roman"/>
          <w:b/>
          <w:sz w:val="24"/>
          <w:szCs w:val="24"/>
        </w:rPr>
        <w:t xml:space="preserve"> structure</w:t>
      </w:r>
    </w:p>
    <w:p w:rsidR="007532F3" w:rsidRPr="00040E5F" w:rsidRDefault="00571243" w:rsidP="00615B24">
      <w:pPr>
        <w:ind w:firstLine="720"/>
        <w:jc w:val="both"/>
        <w:rPr>
          <w:rFonts w:ascii="Times New Roman" w:hAnsi="Times New Roman" w:cs="Times New Roman"/>
          <w:sz w:val="20"/>
          <w:szCs w:val="20"/>
        </w:rPr>
      </w:pPr>
      <w:r w:rsidRPr="00040E5F">
        <w:rPr>
          <w:rFonts w:ascii="Times New Roman" w:hAnsi="Times New Roman" w:cs="Times New Roman"/>
          <w:sz w:val="20"/>
          <w:szCs w:val="20"/>
        </w:rPr>
        <w:t xml:space="preserve">The MOSFET is fabricated on a single-crystal silicon wafer that provides physical support for the device. The substrate is of p-type for an n-channel MOSFET </w:t>
      </w:r>
      <w:r w:rsidR="00040E5F">
        <w:rPr>
          <w:rFonts w:ascii="Times New Roman" w:hAnsi="Times New Roman" w:cs="Times New Roman"/>
          <w:sz w:val="20"/>
          <w:szCs w:val="20"/>
        </w:rPr>
        <w:t>(NMOS</w:t>
      </w:r>
      <w:r w:rsidR="000D5446" w:rsidRPr="00040E5F">
        <w:rPr>
          <w:rFonts w:ascii="Times New Roman" w:hAnsi="Times New Roman" w:cs="Times New Roman"/>
          <w:sz w:val="20"/>
          <w:szCs w:val="20"/>
        </w:rPr>
        <w:t>) and</w:t>
      </w:r>
      <w:r w:rsidRPr="00040E5F">
        <w:rPr>
          <w:rFonts w:ascii="Times New Roman" w:hAnsi="Times New Roman" w:cs="Times New Roman"/>
          <w:sz w:val="20"/>
          <w:szCs w:val="20"/>
        </w:rPr>
        <w:t xml:space="preserve"> n-type for a p-channel MOSFET</w:t>
      </w:r>
      <w:r w:rsidR="00040E5F">
        <w:rPr>
          <w:rFonts w:ascii="Times New Roman" w:hAnsi="Times New Roman" w:cs="Times New Roman"/>
          <w:sz w:val="20"/>
          <w:szCs w:val="20"/>
        </w:rPr>
        <w:t xml:space="preserve"> (PMOS</w:t>
      </w:r>
      <w:r w:rsidR="000D5446" w:rsidRPr="00040E5F">
        <w:rPr>
          <w:rFonts w:ascii="Times New Roman" w:hAnsi="Times New Roman" w:cs="Times New Roman"/>
          <w:sz w:val="20"/>
          <w:szCs w:val="20"/>
        </w:rPr>
        <w:t xml:space="preserve">). </w:t>
      </w:r>
      <w:r w:rsidRPr="00040E5F">
        <w:rPr>
          <w:rFonts w:ascii="Times New Roman" w:hAnsi="Times New Roman" w:cs="Times New Roman"/>
          <w:sz w:val="20"/>
          <w:szCs w:val="20"/>
        </w:rPr>
        <w:t xml:space="preserve">Two heavily doped </w:t>
      </w:r>
      <w:r w:rsidR="000B11E3" w:rsidRPr="00040E5F">
        <w:rPr>
          <w:rFonts w:ascii="Times New Roman" w:hAnsi="Times New Roman" w:cs="Times New Roman"/>
          <w:sz w:val="20"/>
          <w:szCs w:val="20"/>
        </w:rPr>
        <w:t>regions (which will be of n-type for NMOS and p-type for PMOS)</w:t>
      </w:r>
      <w:r w:rsidRPr="00040E5F">
        <w:rPr>
          <w:rFonts w:ascii="Times New Roman" w:hAnsi="Times New Roman" w:cs="Times New Roman"/>
          <w:sz w:val="20"/>
          <w:szCs w:val="20"/>
        </w:rPr>
        <w:t xml:space="preserve"> will be there </w:t>
      </w:r>
      <w:r w:rsidR="000B11E3" w:rsidRPr="00040E5F">
        <w:rPr>
          <w:rFonts w:ascii="Times New Roman" w:hAnsi="Times New Roman" w:cs="Times New Roman"/>
          <w:sz w:val="20"/>
          <w:szCs w:val="20"/>
        </w:rPr>
        <w:t>which act as source and drain. A thin layer of silicon dioxide ( SiO</w:t>
      </w:r>
      <w:r w:rsidR="000B11E3" w:rsidRPr="00040E5F">
        <w:rPr>
          <w:rFonts w:ascii="Times New Roman" w:hAnsi="Times New Roman" w:cs="Times New Roman"/>
          <w:sz w:val="20"/>
          <w:szCs w:val="20"/>
          <w:vertAlign w:val="subscript"/>
        </w:rPr>
        <w:t>2</w:t>
      </w:r>
      <w:r w:rsidR="000B11E3" w:rsidRPr="00040E5F">
        <w:rPr>
          <w:rFonts w:ascii="Times New Roman" w:hAnsi="Times New Roman" w:cs="Times New Roman"/>
          <w:sz w:val="20"/>
          <w:szCs w:val="20"/>
        </w:rPr>
        <w:t xml:space="preserve">) of thickness 2-50 nm, which is an excellent electrical </w:t>
      </w:r>
      <w:r w:rsidR="00985FF2" w:rsidRPr="00040E5F">
        <w:rPr>
          <w:rFonts w:ascii="Times New Roman" w:hAnsi="Times New Roman" w:cs="Times New Roman"/>
          <w:sz w:val="20"/>
          <w:szCs w:val="20"/>
        </w:rPr>
        <w:t>insulator</w:t>
      </w:r>
      <w:r w:rsidR="000F453D" w:rsidRPr="00040E5F">
        <w:rPr>
          <w:rFonts w:ascii="Times New Roman" w:hAnsi="Times New Roman" w:cs="Times New Roman"/>
          <w:sz w:val="20"/>
          <w:szCs w:val="20"/>
        </w:rPr>
        <w:t xml:space="preserve">, is grown </w:t>
      </w:r>
      <w:r w:rsidR="004321A9" w:rsidRPr="00040E5F">
        <w:rPr>
          <w:rFonts w:ascii="Times New Roman" w:hAnsi="Times New Roman" w:cs="Times New Roman"/>
          <w:sz w:val="20"/>
          <w:szCs w:val="20"/>
        </w:rPr>
        <w:t>on the surface of the substrate, covering the area between the source and drain regions. Metal is deposited on top of the oxide layer to form the gate electrode of the device. Metal contacts are also made to the source region, the drain region, and the substrate, also known as the body. Thus four terminals are brought out: the gate terminal (G), the source terminal</w:t>
      </w:r>
      <w:r w:rsidR="00197550">
        <w:rPr>
          <w:rFonts w:ascii="Times New Roman" w:hAnsi="Times New Roman" w:cs="Times New Roman"/>
          <w:sz w:val="20"/>
          <w:szCs w:val="20"/>
        </w:rPr>
        <w:t xml:space="preserve"> </w:t>
      </w:r>
      <w:r w:rsidR="004321A9" w:rsidRPr="00040E5F">
        <w:rPr>
          <w:rFonts w:ascii="Times New Roman" w:hAnsi="Times New Roman" w:cs="Times New Roman"/>
          <w:sz w:val="20"/>
          <w:szCs w:val="20"/>
        </w:rPr>
        <w:t>(S), the drain terminal (D), and the substrate or body terminal (B).</w:t>
      </w:r>
      <w:r w:rsidR="000D5446" w:rsidRPr="00040E5F">
        <w:rPr>
          <w:rFonts w:ascii="Times New Roman" w:hAnsi="Times New Roman" w:cs="Times New Roman"/>
          <w:sz w:val="20"/>
          <w:szCs w:val="20"/>
        </w:rPr>
        <w:t>Owing to the symmetric structure of the transistor, source and drain can be interchanged with no change in the device characteristics.</w:t>
      </w:r>
    </w:p>
    <w:p w:rsidR="00DE1E61" w:rsidRPr="00040E5F" w:rsidRDefault="004321A9" w:rsidP="00615B24">
      <w:pPr>
        <w:ind w:firstLine="720"/>
        <w:jc w:val="both"/>
        <w:rPr>
          <w:rFonts w:ascii="Times New Roman" w:hAnsi="Times New Roman" w:cs="Times New Roman"/>
          <w:sz w:val="20"/>
          <w:szCs w:val="20"/>
        </w:rPr>
      </w:pPr>
      <w:r w:rsidRPr="00040E5F">
        <w:rPr>
          <w:rFonts w:ascii="Times New Roman" w:hAnsi="Times New Roman" w:cs="Times New Roman"/>
          <w:sz w:val="20"/>
          <w:szCs w:val="20"/>
        </w:rPr>
        <w:t xml:space="preserve">The name of the </w:t>
      </w:r>
      <w:r w:rsidR="00833FF9" w:rsidRPr="00040E5F">
        <w:rPr>
          <w:rFonts w:ascii="Times New Roman" w:hAnsi="Times New Roman" w:cs="Times New Roman"/>
          <w:sz w:val="20"/>
          <w:szCs w:val="20"/>
        </w:rPr>
        <w:t>device (</w:t>
      </w:r>
      <w:r w:rsidRPr="00040E5F">
        <w:rPr>
          <w:rFonts w:ascii="Times New Roman" w:hAnsi="Times New Roman" w:cs="Times New Roman"/>
          <w:sz w:val="20"/>
          <w:szCs w:val="20"/>
        </w:rPr>
        <w:t>Metal Oxide Semiconductor FET) is derived from its physical structure</w:t>
      </w:r>
      <w:r w:rsidR="00833FF9" w:rsidRPr="00040E5F">
        <w:rPr>
          <w:rFonts w:ascii="Times New Roman" w:hAnsi="Times New Roman" w:cs="Times New Roman"/>
          <w:sz w:val="20"/>
          <w:szCs w:val="20"/>
        </w:rPr>
        <w:t xml:space="preserve">. The name, however, become a general one and is used for FETs that do not use metal for the gate electrode. In fact, most modern MOSFETs are </w:t>
      </w:r>
      <w:r w:rsidR="00DE1E61" w:rsidRPr="00040E5F">
        <w:rPr>
          <w:rFonts w:ascii="Times New Roman" w:hAnsi="Times New Roman" w:cs="Times New Roman"/>
          <w:sz w:val="20"/>
          <w:szCs w:val="20"/>
        </w:rPr>
        <w:t>fabricated using a process known as silicon-gate technology, in which a certain type of silicon, called polysilicon, is used to form the gate electrode.</w:t>
      </w:r>
    </w:p>
    <w:p w:rsidR="002C09E7" w:rsidRPr="00040E5F" w:rsidRDefault="00B0139C" w:rsidP="00615B24">
      <w:pPr>
        <w:ind w:firstLine="720"/>
        <w:jc w:val="both"/>
        <w:rPr>
          <w:rFonts w:ascii="Times New Roman" w:hAnsi="Times New Roman" w:cs="Times New Roman"/>
          <w:sz w:val="20"/>
          <w:szCs w:val="20"/>
        </w:rPr>
      </w:pPr>
      <w:r w:rsidRPr="00040E5F">
        <w:rPr>
          <w:rFonts w:ascii="Times New Roman" w:hAnsi="Times New Roman" w:cs="Times New Roman"/>
          <w:sz w:val="20"/>
          <w:szCs w:val="20"/>
        </w:rPr>
        <w:lastRenderedPageBreak/>
        <w:t>Another name for the MOSFET is the insulated-gate FET or IGFET. This name also arises from the physical structure of the device, emphasizing the fact that the gate electrode is electrically insulated from the device body (by the oxide layer). I</w:t>
      </w:r>
      <w:r w:rsidR="00ED7F24" w:rsidRPr="00040E5F">
        <w:rPr>
          <w:rFonts w:ascii="Times New Roman" w:hAnsi="Times New Roman" w:cs="Times New Roman"/>
          <w:sz w:val="20"/>
          <w:szCs w:val="20"/>
        </w:rPr>
        <w:t>t is this insulation that causes the current in the gate terminal to be extremely small.</w:t>
      </w:r>
    </w:p>
    <w:p w:rsidR="000D5446" w:rsidRPr="006959FC" w:rsidRDefault="00996890" w:rsidP="00615B24">
      <w:pPr>
        <w:jc w:val="both"/>
        <w:rPr>
          <w:rFonts w:ascii="Times New Roman" w:hAnsi="Times New Roman" w:cs="Times New Roman"/>
          <w:b/>
          <w:sz w:val="24"/>
          <w:szCs w:val="24"/>
        </w:rPr>
      </w:pPr>
      <w:r>
        <w:rPr>
          <w:rFonts w:ascii="Times New Roman" w:hAnsi="Times New Roman" w:cs="Times New Roman"/>
          <w:b/>
          <w:sz w:val="24"/>
          <w:szCs w:val="24"/>
        </w:rPr>
        <w:t>3</w:t>
      </w:r>
      <w:r w:rsidR="006959FC" w:rsidRPr="006959FC">
        <w:rPr>
          <w:rFonts w:ascii="Times New Roman" w:hAnsi="Times New Roman" w:cs="Times New Roman"/>
          <w:b/>
          <w:sz w:val="24"/>
          <w:szCs w:val="24"/>
        </w:rPr>
        <w:t>. MOSFET</w:t>
      </w:r>
      <w:r w:rsidR="000D5446" w:rsidRPr="006959FC">
        <w:rPr>
          <w:rFonts w:ascii="Times New Roman" w:hAnsi="Times New Roman" w:cs="Times New Roman"/>
          <w:b/>
          <w:sz w:val="24"/>
          <w:szCs w:val="24"/>
        </w:rPr>
        <w:t xml:space="preserve"> classification</w:t>
      </w:r>
    </w:p>
    <w:p w:rsidR="000D5446" w:rsidRDefault="000D101F" w:rsidP="00615B24">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4447067" cy="2744143"/>
            <wp:effectExtent l="95250" t="95250" r="105883" b="94307"/>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4445838" cy="274338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C5B81" w:rsidRPr="00F30019" w:rsidRDefault="006959FC" w:rsidP="00615B24">
      <w:pPr>
        <w:ind w:left="1440" w:firstLine="720"/>
        <w:jc w:val="both"/>
        <w:rPr>
          <w:rFonts w:ascii="Arial" w:hAnsi="Arial" w:cs="Arial"/>
          <w:b/>
          <w:sz w:val="20"/>
          <w:szCs w:val="20"/>
        </w:rPr>
      </w:pPr>
      <w:r w:rsidRPr="00F30019">
        <w:rPr>
          <w:rFonts w:ascii="Arial" w:hAnsi="Arial" w:cs="Arial"/>
          <w:b/>
          <w:sz w:val="20"/>
          <w:szCs w:val="20"/>
        </w:rPr>
        <w:t>Figure 1: MOSFET classification</w:t>
      </w:r>
    </w:p>
    <w:p w:rsidR="002C5B81" w:rsidRPr="00F30019" w:rsidRDefault="00996890" w:rsidP="00615B24">
      <w:pPr>
        <w:jc w:val="both"/>
        <w:rPr>
          <w:rFonts w:ascii="Times New Roman" w:hAnsi="Times New Roman" w:cs="Times New Roman"/>
          <w:b/>
          <w:sz w:val="24"/>
          <w:szCs w:val="24"/>
        </w:rPr>
      </w:pPr>
      <w:r>
        <w:rPr>
          <w:rFonts w:ascii="Times New Roman" w:hAnsi="Times New Roman" w:cs="Times New Roman"/>
          <w:b/>
          <w:sz w:val="24"/>
          <w:szCs w:val="24"/>
        </w:rPr>
        <w:t>3</w:t>
      </w:r>
      <w:r w:rsidR="00F30019">
        <w:rPr>
          <w:rFonts w:ascii="Times New Roman" w:hAnsi="Times New Roman" w:cs="Times New Roman"/>
          <w:b/>
          <w:sz w:val="24"/>
          <w:szCs w:val="24"/>
        </w:rPr>
        <w:t>.1 Enhancement m</w:t>
      </w:r>
      <w:r w:rsidR="002C5B81" w:rsidRPr="00F30019">
        <w:rPr>
          <w:rFonts w:ascii="Times New Roman" w:hAnsi="Times New Roman" w:cs="Times New Roman"/>
          <w:b/>
          <w:sz w:val="24"/>
          <w:szCs w:val="24"/>
        </w:rPr>
        <w:t>ode MOSFETs (EMOS)</w:t>
      </w:r>
    </w:p>
    <w:p w:rsidR="002C5B81" w:rsidRDefault="002C5B81" w:rsidP="00615B24">
      <w:pPr>
        <w:jc w:val="both"/>
        <w:rPr>
          <w:rFonts w:ascii="Times New Roman" w:hAnsi="Times New Roman" w:cs="Times New Roman"/>
          <w:sz w:val="20"/>
          <w:szCs w:val="20"/>
        </w:rPr>
      </w:pPr>
      <w:r>
        <w:rPr>
          <w:rFonts w:ascii="Times New Roman" w:hAnsi="Times New Roman" w:cs="Times New Roman"/>
          <w:sz w:val="20"/>
          <w:szCs w:val="20"/>
        </w:rPr>
        <w:tab/>
        <w:t xml:space="preserve">Enhancement mode MOSFETs don’t have a channel for current flow </w:t>
      </w:r>
      <w:r w:rsidR="00615B24">
        <w:rPr>
          <w:rFonts w:ascii="Times New Roman" w:hAnsi="Times New Roman" w:cs="Times New Roman"/>
          <w:sz w:val="20"/>
          <w:szCs w:val="20"/>
        </w:rPr>
        <w:t>between source</w:t>
      </w:r>
      <w:r>
        <w:rPr>
          <w:rFonts w:ascii="Times New Roman" w:hAnsi="Times New Roman" w:cs="Times New Roman"/>
          <w:sz w:val="20"/>
          <w:szCs w:val="20"/>
        </w:rPr>
        <w:t xml:space="preserve"> and drain. </w:t>
      </w:r>
      <w:r w:rsidR="00FC65F6">
        <w:rPr>
          <w:rFonts w:ascii="Times New Roman" w:hAnsi="Times New Roman" w:cs="Times New Roman"/>
          <w:sz w:val="20"/>
          <w:szCs w:val="20"/>
        </w:rPr>
        <w:t>So when a voltage V</w:t>
      </w:r>
      <w:r w:rsidR="00FC65F6" w:rsidRPr="00FC65F6">
        <w:rPr>
          <w:rFonts w:ascii="Times New Roman" w:hAnsi="Times New Roman" w:cs="Times New Roman"/>
          <w:sz w:val="20"/>
          <w:szCs w:val="20"/>
          <w:vertAlign w:val="subscript"/>
        </w:rPr>
        <w:t>DS</w:t>
      </w:r>
      <w:r w:rsidR="00FC65F6">
        <w:rPr>
          <w:rFonts w:ascii="Times New Roman" w:hAnsi="Times New Roman" w:cs="Times New Roman"/>
          <w:sz w:val="20"/>
          <w:szCs w:val="20"/>
        </w:rPr>
        <w:t xml:space="preserve"> is applied across source and drain, current flows only if the gate voltage (V</w:t>
      </w:r>
      <w:r w:rsidR="00FC65F6" w:rsidRPr="00FC65F6">
        <w:rPr>
          <w:rFonts w:ascii="Times New Roman" w:hAnsi="Times New Roman" w:cs="Times New Roman"/>
          <w:sz w:val="20"/>
          <w:szCs w:val="20"/>
          <w:vertAlign w:val="subscript"/>
        </w:rPr>
        <w:t>GS</w:t>
      </w:r>
      <w:r w:rsidR="00FC65F6">
        <w:rPr>
          <w:rFonts w:ascii="Times New Roman" w:hAnsi="Times New Roman" w:cs="Times New Roman"/>
          <w:sz w:val="20"/>
          <w:szCs w:val="20"/>
        </w:rPr>
        <w:t>) is large enough to create a conducting channel between source and drain</w:t>
      </w:r>
      <w:r w:rsidR="00DC61D8">
        <w:rPr>
          <w:rFonts w:ascii="Times New Roman" w:hAnsi="Times New Roman" w:cs="Times New Roman"/>
          <w:sz w:val="20"/>
          <w:szCs w:val="20"/>
        </w:rPr>
        <w:t xml:space="preserve"> by  field effect</w:t>
      </w:r>
      <w:r w:rsidR="00FC65F6">
        <w:rPr>
          <w:rFonts w:ascii="Times New Roman" w:hAnsi="Times New Roman" w:cs="Times New Roman"/>
          <w:sz w:val="20"/>
          <w:szCs w:val="20"/>
        </w:rPr>
        <w:t>.</w:t>
      </w:r>
      <w:r w:rsidR="00A96C39">
        <w:rPr>
          <w:rFonts w:ascii="Times New Roman" w:hAnsi="Times New Roman" w:cs="Times New Roman"/>
          <w:sz w:val="20"/>
          <w:szCs w:val="20"/>
        </w:rPr>
        <w:t xml:space="preserve"> Otherwise the source and drain terminals are not connected.</w:t>
      </w:r>
    </w:p>
    <w:p w:rsidR="001460BB" w:rsidRPr="00F30019" w:rsidRDefault="00996890" w:rsidP="00615B24">
      <w:pPr>
        <w:jc w:val="both"/>
        <w:rPr>
          <w:rFonts w:ascii="Times New Roman" w:hAnsi="Times New Roman" w:cs="Times New Roman"/>
          <w:b/>
          <w:sz w:val="24"/>
          <w:szCs w:val="24"/>
        </w:rPr>
      </w:pPr>
      <w:r>
        <w:rPr>
          <w:rFonts w:ascii="Times New Roman" w:hAnsi="Times New Roman" w:cs="Times New Roman"/>
          <w:b/>
          <w:sz w:val="24"/>
          <w:szCs w:val="24"/>
        </w:rPr>
        <w:t>3</w:t>
      </w:r>
      <w:r w:rsidR="001460BB" w:rsidRPr="00F30019">
        <w:rPr>
          <w:rFonts w:ascii="Times New Roman" w:hAnsi="Times New Roman" w:cs="Times New Roman"/>
          <w:b/>
          <w:sz w:val="24"/>
          <w:szCs w:val="24"/>
        </w:rPr>
        <w:t xml:space="preserve">.1.1 </w:t>
      </w:r>
      <w:r w:rsidR="00717180" w:rsidRPr="00F30019">
        <w:rPr>
          <w:rFonts w:ascii="Times New Roman" w:hAnsi="Times New Roman" w:cs="Times New Roman"/>
          <w:b/>
          <w:sz w:val="24"/>
          <w:szCs w:val="24"/>
        </w:rPr>
        <w:t>EMOS operation regions</w:t>
      </w:r>
    </w:p>
    <w:p w:rsidR="001460BB" w:rsidRDefault="00154BCE" w:rsidP="00615B24">
      <w:pPr>
        <w:jc w:val="both"/>
        <w:rPr>
          <w:rFonts w:ascii="Times New Roman" w:hAnsi="Times New Roman" w:cs="Times New Roman"/>
          <w:sz w:val="20"/>
          <w:szCs w:val="20"/>
        </w:rPr>
      </w:pPr>
      <w:r>
        <w:rPr>
          <w:rFonts w:ascii="Times New Roman" w:hAnsi="Times New Roman" w:cs="Times New Roman"/>
          <w:sz w:val="20"/>
          <w:szCs w:val="20"/>
        </w:rPr>
        <w:tab/>
        <w:t xml:space="preserve">For an </w:t>
      </w:r>
      <w:r w:rsidR="001460BB">
        <w:rPr>
          <w:rFonts w:ascii="Times New Roman" w:hAnsi="Times New Roman" w:cs="Times New Roman"/>
          <w:sz w:val="20"/>
          <w:szCs w:val="20"/>
        </w:rPr>
        <w:t>EMOS, with no bias voltage applied to the gate, two back-to-back diodes exist in series between drain and source.</w:t>
      </w:r>
      <w:r>
        <w:rPr>
          <w:rFonts w:ascii="Times New Roman" w:hAnsi="Times New Roman" w:cs="Times New Roman"/>
          <w:sz w:val="20"/>
          <w:szCs w:val="20"/>
        </w:rPr>
        <w:t xml:space="preserve"> For an n-channel EMOS, one</w:t>
      </w:r>
      <w:r w:rsidR="001460BB">
        <w:rPr>
          <w:rFonts w:ascii="Times New Roman" w:hAnsi="Times New Roman" w:cs="Times New Roman"/>
          <w:sz w:val="20"/>
          <w:szCs w:val="20"/>
        </w:rPr>
        <w:t xml:space="preserve"> diode is formed by the pn junction between the n</w:t>
      </w:r>
      <w:r w:rsidR="001460BB" w:rsidRPr="001460BB">
        <w:rPr>
          <w:rFonts w:ascii="Times New Roman" w:hAnsi="Times New Roman" w:cs="Times New Roman"/>
          <w:sz w:val="20"/>
          <w:szCs w:val="20"/>
          <w:vertAlign w:val="superscript"/>
        </w:rPr>
        <w:t>+</w:t>
      </w:r>
      <w:r w:rsidR="001460BB">
        <w:rPr>
          <w:rFonts w:ascii="Times New Roman" w:hAnsi="Times New Roman" w:cs="Times New Roman"/>
          <w:sz w:val="20"/>
          <w:szCs w:val="20"/>
          <w:vertAlign w:val="superscript"/>
        </w:rPr>
        <w:t xml:space="preserve"> </w:t>
      </w:r>
      <w:r w:rsidR="001460BB">
        <w:rPr>
          <w:rFonts w:ascii="Times New Roman" w:hAnsi="Times New Roman" w:cs="Times New Roman"/>
          <w:sz w:val="20"/>
          <w:szCs w:val="20"/>
        </w:rPr>
        <w:t>(heavily n-doped) drain region and the p-substrate, and the other diode is formed by the pn junction between the p-type substrate and the n</w:t>
      </w:r>
      <w:r w:rsidR="001460BB" w:rsidRPr="001460BB">
        <w:rPr>
          <w:rFonts w:ascii="Times New Roman" w:hAnsi="Times New Roman" w:cs="Times New Roman"/>
          <w:sz w:val="20"/>
          <w:szCs w:val="20"/>
          <w:vertAlign w:val="superscript"/>
        </w:rPr>
        <w:t>+</w:t>
      </w:r>
      <w:r w:rsidR="001460BB">
        <w:rPr>
          <w:rFonts w:ascii="Times New Roman" w:hAnsi="Times New Roman" w:cs="Times New Roman"/>
          <w:sz w:val="20"/>
          <w:szCs w:val="20"/>
        </w:rPr>
        <w:t xml:space="preserve"> source region</w:t>
      </w:r>
      <w:r w:rsidR="00717180">
        <w:rPr>
          <w:rFonts w:ascii="Times New Roman" w:hAnsi="Times New Roman" w:cs="Times New Roman"/>
          <w:sz w:val="20"/>
          <w:szCs w:val="20"/>
        </w:rPr>
        <w:t>. These back-to-back diodes prevent current conduction from drain to source when a voltage V</w:t>
      </w:r>
      <w:r w:rsidR="00717180" w:rsidRPr="00717180">
        <w:rPr>
          <w:rFonts w:ascii="Times New Roman" w:hAnsi="Times New Roman" w:cs="Times New Roman"/>
          <w:sz w:val="20"/>
          <w:szCs w:val="20"/>
          <w:vertAlign w:val="subscript"/>
        </w:rPr>
        <w:t xml:space="preserve">DS </w:t>
      </w:r>
      <w:r w:rsidR="00717180">
        <w:rPr>
          <w:rFonts w:ascii="Times New Roman" w:hAnsi="Times New Roman" w:cs="Times New Roman"/>
          <w:sz w:val="20"/>
          <w:szCs w:val="20"/>
        </w:rPr>
        <w:t>is applied. In fact, the path between drain and source has a very high resistance (of the order of 10</w:t>
      </w:r>
      <w:r w:rsidR="00717180" w:rsidRPr="00717180">
        <w:rPr>
          <w:rFonts w:ascii="Times New Roman" w:hAnsi="Times New Roman" w:cs="Times New Roman"/>
          <w:sz w:val="20"/>
          <w:szCs w:val="20"/>
          <w:vertAlign w:val="superscript"/>
        </w:rPr>
        <w:t>12</w:t>
      </w:r>
      <w:r w:rsidR="00717180">
        <w:rPr>
          <w:rFonts w:ascii="Times New Roman" w:hAnsi="Times New Roman" w:cs="Times New Roman"/>
          <w:sz w:val="20"/>
          <w:szCs w:val="20"/>
          <w:vertAlign w:val="superscript"/>
        </w:rPr>
        <w:t xml:space="preserve"> </w:t>
      </w:r>
      <w:r w:rsidR="00717180">
        <w:rPr>
          <w:rFonts w:ascii="Times New Roman" w:hAnsi="Times New Roman" w:cs="Times New Roman"/>
          <w:sz w:val="20"/>
          <w:szCs w:val="20"/>
        </w:rPr>
        <w:t>Ω).Therefore V</w:t>
      </w:r>
      <w:r w:rsidR="00717180" w:rsidRPr="00717180">
        <w:rPr>
          <w:rFonts w:ascii="Times New Roman" w:hAnsi="Times New Roman" w:cs="Times New Roman"/>
          <w:sz w:val="20"/>
          <w:szCs w:val="20"/>
          <w:vertAlign w:val="subscript"/>
        </w:rPr>
        <w:t>GS</w:t>
      </w:r>
      <w:r w:rsidR="00717180">
        <w:rPr>
          <w:rFonts w:ascii="Times New Roman" w:hAnsi="Times New Roman" w:cs="Times New Roman"/>
          <w:sz w:val="20"/>
          <w:szCs w:val="20"/>
        </w:rPr>
        <w:t xml:space="preserve"> must</w:t>
      </w:r>
      <w:r w:rsidR="00DC61D8">
        <w:rPr>
          <w:rFonts w:ascii="Times New Roman" w:hAnsi="Times New Roman" w:cs="Times New Roman"/>
          <w:sz w:val="20"/>
          <w:szCs w:val="20"/>
        </w:rPr>
        <w:t xml:space="preserve"> possess a minimum </w:t>
      </w:r>
      <w:r w:rsidR="00C866C8">
        <w:rPr>
          <w:rFonts w:ascii="Times New Roman" w:hAnsi="Times New Roman" w:cs="Times New Roman"/>
          <w:sz w:val="20"/>
          <w:szCs w:val="20"/>
        </w:rPr>
        <w:t>positive threshold voltage</w:t>
      </w:r>
      <w:r w:rsidR="00DC61D8">
        <w:rPr>
          <w:rFonts w:ascii="Times New Roman" w:hAnsi="Times New Roman" w:cs="Times New Roman"/>
          <w:sz w:val="20"/>
          <w:szCs w:val="20"/>
        </w:rPr>
        <w:t xml:space="preserve"> (V</w:t>
      </w:r>
      <w:r w:rsidR="00DC61D8">
        <w:rPr>
          <w:rFonts w:ascii="Times New Roman" w:hAnsi="Times New Roman" w:cs="Times New Roman"/>
          <w:sz w:val="20"/>
          <w:szCs w:val="20"/>
          <w:vertAlign w:val="subscript"/>
        </w:rPr>
        <w:t>t</w:t>
      </w:r>
      <w:r w:rsidR="00DC61D8">
        <w:rPr>
          <w:rFonts w:ascii="Times New Roman" w:hAnsi="Times New Roman" w:cs="Times New Roman"/>
          <w:sz w:val="20"/>
          <w:szCs w:val="20"/>
        </w:rPr>
        <w:t>) in order to create a conducting channel.</w:t>
      </w:r>
    </w:p>
    <w:p w:rsidR="00DC61D8" w:rsidRDefault="00DC61D8" w:rsidP="00615B24">
      <w:pPr>
        <w:jc w:val="both"/>
        <w:rPr>
          <w:rFonts w:ascii="Times New Roman" w:hAnsi="Times New Roman" w:cs="Times New Roman"/>
          <w:sz w:val="20"/>
          <w:szCs w:val="20"/>
        </w:rPr>
      </w:pPr>
      <w:r>
        <w:rPr>
          <w:rFonts w:ascii="Times New Roman" w:hAnsi="Times New Roman" w:cs="Times New Roman"/>
          <w:sz w:val="20"/>
          <w:szCs w:val="20"/>
        </w:rPr>
        <w:tab/>
      </w:r>
      <w:r w:rsidRPr="00DC61D8">
        <w:rPr>
          <w:rFonts w:ascii="Times New Roman" w:hAnsi="Times New Roman" w:cs="Times New Roman"/>
          <w:sz w:val="20"/>
          <w:szCs w:val="20"/>
        </w:rPr>
        <w:t>The operation of a MOSFET can be separated into three different modes, depending on the voltages at the terminals.</w:t>
      </w:r>
    </w:p>
    <w:p w:rsidR="004A37D9" w:rsidRPr="00082B1B" w:rsidRDefault="004A37D9" w:rsidP="00615B24">
      <w:pPr>
        <w:ind w:left="360" w:firstLine="360"/>
        <w:jc w:val="both"/>
        <w:rPr>
          <w:rFonts w:ascii="Times New Roman" w:hAnsi="Times New Roman" w:cs="Times New Roman"/>
          <w:b/>
          <w:sz w:val="24"/>
          <w:szCs w:val="24"/>
        </w:rPr>
      </w:pPr>
      <w:r w:rsidRPr="00082B1B">
        <w:rPr>
          <w:rFonts w:ascii="Times New Roman" w:hAnsi="Times New Roman" w:cs="Times New Roman"/>
          <w:b/>
          <w:sz w:val="24"/>
          <w:szCs w:val="24"/>
        </w:rPr>
        <w:t>Cut-off or Sub-threshold or Weak Inversion Mode</w:t>
      </w:r>
      <w:r w:rsidR="00463E79" w:rsidRPr="00082B1B">
        <w:rPr>
          <w:rFonts w:ascii="Times New Roman" w:hAnsi="Times New Roman" w:cs="Times New Roman"/>
          <w:b/>
          <w:sz w:val="24"/>
          <w:szCs w:val="24"/>
        </w:rPr>
        <w:t xml:space="preserve"> </w:t>
      </w:r>
      <w:r w:rsidRPr="00082B1B">
        <w:rPr>
          <w:rFonts w:ascii="Times New Roman" w:hAnsi="Times New Roman" w:cs="Times New Roman"/>
          <w:b/>
          <w:sz w:val="24"/>
          <w:szCs w:val="24"/>
        </w:rPr>
        <w:t>(</w:t>
      </w:r>
      <w:r w:rsidRPr="00082B1B">
        <w:rPr>
          <w:rFonts w:ascii="Times New Roman" w:hAnsi="Times New Roman" w:cs="Times New Roman"/>
          <w:b/>
          <w:bCs/>
          <w:iCs/>
          <w:sz w:val="24"/>
          <w:szCs w:val="24"/>
        </w:rPr>
        <w:t>V</w:t>
      </w:r>
      <w:r w:rsidRPr="00082B1B">
        <w:rPr>
          <w:rFonts w:ascii="Times New Roman" w:hAnsi="Times New Roman" w:cs="Times New Roman"/>
          <w:b/>
          <w:bCs/>
          <w:iCs/>
          <w:sz w:val="24"/>
          <w:szCs w:val="24"/>
          <w:vertAlign w:val="subscript"/>
        </w:rPr>
        <w:t>GS</w:t>
      </w:r>
      <w:r w:rsidRPr="00082B1B">
        <w:rPr>
          <w:rFonts w:ascii="Times New Roman" w:hAnsi="Times New Roman" w:cs="Times New Roman"/>
          <w:b/>
          <w:bCs/>
          <w:iCs/>
          <w:sz w:val="24"/>
          <w:szCs w:val="24"/>
        </w:rPr>
        <w:t xml:space="preserve"> &lt; V</w:t>
      </w:r>
      <w:r w:rsidRPr="00082B1B">
        <w:rPr>
          <w:rFonts w:ascii="Times New Roman" w:hAnsi="Times New Roman" w:cs="Times New Roman"/>
          <w:b/>
          <w:bCs/>
          <w:sz w:val="24"/>
          <w:szCs w:val="24"/>
          <w:vertAlign w:val="subscript"/>
        </w:rPr>
        <w:t>t</w:t>
      </w:r>
      <w:r w:rsidRPr="00082B1B">
        <w:rPr>
          <w:rFonts w:ascii="Times New Roman" w:hAnsi="Times New Roman" w:cs="Times New Roman"/>
          <w:b/>
          <w:bCs/>
          <w:sz w:val="24"/>
          <w:szCs w:val="24"/>
        </w:rPr>
        <w:t>)</w:t>
      </w:r>
    </w:p>
    <w:p w:rsidR="004A37D9" w:rsidRDefault="00DB30C7" w:rsidP="00615B24">
      <w:pPr>
        <w:ind w:left="720"/>
        <w:jc w:val="both"/>
        <w:rPr>
          <w:rFonts w:ascii="Times New Roman" w:hAnsi="Times New Roman" w:cs="Times New Roman"/>
          <w:sz w:val="20"/>
          <w:szCs w:val="20"/>
        </w:rPr>
      </w:pPr>
      <w:r w:rsidRPr="00DB30C7">
        <w:rPr>
          <w:rFonts w:ascii="Times New Roman" w:hAnsi="Times New Roman" w:cs="Times New Roman"/>
          <w:sz w:val="20"/>
          <w:szCs w:val="20"/>
        </w:rPr>
        <w:t xml:space="preserve">According to the basic threshold model, the transistor is turned off, and there is no conduction between </w:t>
      </w:r>
      <w:r w:rsidR="00615B24">
        <w:rPr>
          <w:rFonts w:ascii="Times New Roman" w:hAnsi="Times New Roman" w:cs="Times New Roman"/>
          <w:sz w:val="20"/>
          <w:szCs w:val="20"/>
        </w:rPr>
        <w:t xml:space="preserve">   </w:t>
      </w:r>
      <w:r w:rsidRPr="00DB30C7">
        <w:rPr>
          <w:rFonts w:ascii="Times New Roman" w:hAnsi="Times New Roman" w:cs="Times New Roman"/>
          <w:sz w:val="20"/>
          <w:szCs w:val="20"/>
        </w:rPr>
        <w:t xml:space="preserve">drain and source. In reality, the </w:t>
      </w:r>
      <w:hyperlink r:id="rId13" w:tooltip="Boltzmann distribution" w:history="1">
        <w:r w:rsidRPr="00DB30C7">
          <w:rPr>
            <w:rStyle w:val="Hyperlink"/>
            <w:rFonts w:ascii="Times New Roman" w:hAnsi="Times New Roman" w:cs="Times New Roman"/>
            <w:color w:val="auto"/>
            <w:sz w:val="20"/>
            <w:szCs w:val="20"/>
            <w:u w:val="none"/>
          </w:rPr>
          <w:t>Boltzmann distribution</w:t>
        </w:r>
      </w:hyperlink>
      <w:r w:rsidRPr="00DB30C7">
        <w:rPr>
          <w:rFonts w:ascii="Times New Roman" w:hAnsi="Times New Roman" w:cs="Times New Roman"/>
          <w:sz w:val="20"/>
          <w:szCs w:val="20"/>
        </w:rPr>
        <w:t xml:space="preserve"> of electron energies allows some of the more </w:t>
      </w:r>
      <w:r w:rsidRPr="00DB30C7">
        <w:rPr>
          <w:rFonts w:ascii="Times New Roman" w:hAnsi="Times New Roman" w:cs="Times New Roman"/>
          <w:sz w:val="20"/>
          <w:szCs w:val="20"/>
        </w:rPr>
        <w:lastRenderedPageBreak/>
        <w:t>energetic electrons at the source to enter the channel and flow to the drain, resulting in a sub</w:t>
      </w:r>
      <w:r w:rsidR="00DC00EE">
        <w:rPr>
          <w:rFonts w:ascii="Times New Roman" w:hAnsi="Times New Roman" w:cs="Times New Roman"/>
          <w:sz w:val="20"/>
          <w:szCs w:val="20"/>
        </w:rPr>
        <w:t>-</w:t>
      </w:r>
      <w:r w:rsidRPr="00DB30C7">
        <w:rPr>
          <w:rFonts w:ascii="Times New Roman" w:hAnsi="Times New Roman" w:cs="Times New Roman"/>
          <w:sz w:val="20"/>
          <w:szCs w:val="20"/>
        </w:rPr>
        <w:t xml:space="preserve">threshold current that is an exponential function of gate–source voltage. </w:t>
      </w:r>
    </w:p>
    <w:p w:rsidR="004A37D9" w:rsidRPr="00082B1B" w:rsidRDefault="00463E79" w:rsidP="00615B24">
      <w:pPr>
        <w:pStyle w:val="ListParagraph"/>
        <w:jc w:val="both"/>
        <w:rPr>
          <w:rFonts w:ascii="Times New Roman" w:hAnsi="Times New Roman" w:cs="Times New Roman"/>
          <w:b/>
          <w:sz w:val="24"/>
          <w:szCs w:val="24"/>
        </w:rPr>
      </w:pPr>
      <w:r w:rsidRPr="00082B1B">
        <w:rPr>
          <w:rFonts w:ascii="Times New Roman" w:hAnsi="Times New Roman" w:cs="Times New Roman"/>
          <w:b/>
          <w:sz w:val="24"/>
          <w:szCs w:val="24"/>
        </w:rPr>
        <w:t>Triode Mode or Linear Region or Ohmic Mode (</w:t>
      </w:r>
      <w:r w:rsidR="001517E5" w:rsidRPr="00082B1B">
        <w:rPr>
          <w:rFonts w:ascii="Times New Roman" w:hAnsi="Times New Roman" w:cs="Times New Roman"/>
          <w:b/>
          <w:bCs/>
          <w:iCs/>
          <w:sz w:val="24"/>
          <w:szCs w:val="24"/>
        </w:rPr>
        <w:t>V</w:t>
      </w:r>
      <w:r w:rsidR="001517E5" w:rsidRPr="00082B1B">
        <w:rPr>
          <w:rFonts w:ascii="Times New Roman" w:hAnsi="Times New Roman" w:cs="Times New Roman"/>
          <w:b/>
          <w:bCs/>
          <w:iCs/>
          <w:sz w:val="24"/>
          <w:szCs w:val="24"/>
          <w:vertAlign w:val="subscript"/>
        </w:rPr>
        <w:t>GS</w:t>
      </w:r>
      <w:r w:rsidR="001517E5" w:rsidRPr="00082B1B">
        <w:rPr>
          <w:rFonts w:ascii="Times New Roman" w:hAnsi="Times New Roman" w:cs="Times New Roman"/>
          <w:b/>
          <w:bCs/>
          <w:iCs/>
          <w:sz w:val="24"/>
          <w:szCs w:val="24"/>
        </w:rPr>
        <w:t xml:space="preserve"> &gt; V</w:t>
      </w:r>
      <w:r w:rsidR="001517E5" w:rsidRPr="00082B1B">
        <w:rPr>
          <w:rFonts w:ascii="Times New Roman" w:hAnsi="Times New Roman" w:cs="Times New Roman"/>
          <w:b/>
          <w:bCs/>
          <w:sz w:val="24"/>
          <w:szCs w:val="24"/>
          <w:vertAlign w:val="subscript"/>
        </w:rPr>
        <w:t>t</w:t>
      </w:r>
      <w:r w:rsidR="001517E5" w:rsidRPr="00082B1B">
        <w:rPr>
          <w:rFonts w:ascii="Times New Roman" w:hAnsi="Times New Roman" w:cs="Times New Roman"/>
          <w:b/>
          <w:bCs/>
          <w:sz w:val="24"/>
          <w:szCs w:val="24"/>
        </w:rPr>
        <w:t xml:space="preserve"> and </w:t>
      </w:r>
      <w:r w:rsidR="001517E5" w:rsidRPr="00082B1B">
        <w:rPr>
          <w:rFonts w:ascii="Times New Roman" w:hAnsi="Times New Roman" w:cs="Times New Roman"/>
          <w:b/>
          <w:bCs/>
          <w:iCs/>
          <w:sz w:val="24"/>
          <w:szCs w:val="24"/>
        </w:rPr>
        <w:t>V</w:t>
      </w:r>
      <w:r w:rsidR="001517E5" w:rsidRPr="00082B1B">
        <w:rPr>
          <w:rFonts w:ascii="Times New Roman" w:hAnsi="Times New Roman" w:cs="Times New Roman"/>
          <w:b/>
          <w:bCs/>
          <w:iCs/>
          <w:sz w:val="24"/>
          <w:szCs w:val="24"/>
          <w:vertAlign w:val="subscript"/>
        </w:rPr>
        <w:t>DS</w:t>
      </w:r>
      <w:r w:rsidR="001517E5" w:rsidRPr="00082B1B">
        <w:rPr>
          <w:rFonts w:ascii="Times New Roman" w:hAnsi="Times New Roman" w:cs="Times New Roman"/>
          <w:b/>
          <w:bCs/>
          <w:iCs/>
          <w:sz w:val="24"/>
          <w:szCs w:val="24"/>
        </w:rPr>
        <w:t xml:space="preserve"> </w:t>
      </w:r>
      <w:r w:rsidR="009A1FD9" w:rsidRPr="00082B1B">
        <w:rPr>
          <w:rFonts w:ascii="Times New Roman" w:hAnsi="Times New Roman" w:cs="Times New Roman"/>
          <w:b/>
          <w:bCs/>
          <w:iCs/>
          <w:sz w:val="24"/>
          <w:szCs w:val="24"/>
        </w:rPr>
        <w:t>&lt; (</w:t>
      </w:r>
      <w:r w:rsidR="001517E5" w:rsidRPr="00082B1B">
        <w:rPr>
          <w:rFonts w:ascii="Times New Roman" w:hAnsi="Times New Roman" w:cs="Times New Roman"/>
          <w:b/>
          <w:bCs/>
          <w:iCs/>
          <w:sz w:val="24"/>
          <w:szCs w:val="24"/>
        </w:rPr>
        <w:t>V</w:t>
      </w:r>
      <w:r w:rsidR="001517E5" w:rsidRPr="00082B1B">
        <w:rPr>
          <w:rFonts w:ascii="Times New Roman" w:hAnsi="Times New Roman" w:cs="Times New Roman"/>
          <w:b/>
          <w:bCs/>
          <w:iCs/>
          <w:sz w:val="24"/>
          <w:szCs w:val="24"/>
          <w:vertAlign w:val="subscript"/>
        </w:rPr>
        <w:t>GS</w:t>
      </w:r>
      <w:r w:rsidR="001517E5" w:rsidRPr="00082B1B">
        <w:rPr>
          <w:rFonts w:ascii="Times New Roman" w:hAnsi="Times New Roman" w:cs="Times New Roman"/>
          <w:b/>
          <w:bCs/>
          <w:iCs/>
          <w:sz w:val="24"/>
          <w:szCs w:val="24"/>
        </w:rPr>
        <w:t xml:space="preserve"> - V</w:t>
      </w:r>
      <w:r w:rsidR="001517E5" w:rsidRPr="00082B1B">
        <w:rPr>
          <w:rFonts w:ascii="Times New Roman" w:hAnsi="Times New Roman" w:cs="Times New Roman"/>
          <w:b/>
          <w:bCs/>
          <w:sz w:val="24"/>
          <w:szCs w:val="24"/>
          <w:vertAlign w:val="subscript"/>
        </w:rPr>
        <w:t>t</w:t>
      </w:r>
      <w:r w:rsidR="006E726C">
        <w:rPr>
          <w:rFonts w:ascii="Times New Roman" w:hAnsi="Times New Roman" w:cs="Times New Roman"/>
          <w:b/>
          <w:bCs/>
          <w:sz w:val="24"/>
          <w:szCs w:val="24"/>
        </w:rPr>
        <w:t>)</w:t>
      </w:r>
      <w:r w:rsidR="001517E5" w:rsidRPr="00082B1B">
        <w:rPr>
          <w:rFonts w:ascii="Times New Roman" w:hAnsi="Times New Roman" w:cs="Times New Roman"/>
          <w:b/>
          <w:bCs/>
          <w:sz w:val="24"/>
          <w:szCs w:val="24"/>
        </w:rPr>
        <w:t>)</w:t>
      </w:r>
    </w:p>
    <w:p w:rsidR="00596698" w:rsidRPr="00DC00EE" w:rsidRDefault="00352B59" w:rsidP="00615B24">
      <w:pPr>
        <w:ind w:left="720"/>
        <w:jc w:val="both"/>
        <w:rPr>
          <w:rFonts w:ascii="Times New Roman" w:hAnsi="Times New Roman" w:cs="Times New Roman"/>
          <w:bCs/>
          <w:sz w:val="20"/>
          <w:szCs w:val="20"/>
        </w:rPr>
      </w:pPr>
      <w:r w:rsidRPr="00DC00EE">
        <w:rPr>
          <w:rFonts w:ascii="Times New Roman" w:hAnsi="Times New Roman" w:cs="Times New Roman"/>
          <w:bCs/>
          <w:sz w:val="20"/>
          <w:szCs w:val="20"/>
        </w:rPr>
        <w:t>When V</w:t>
      </w:r>
      <w:r w:rsidRPr="00DC00EE">
        <w:rPr>
          <w:rFonts w:ascii="Times New Roman" w:hAnsi="Times New Roman" w:cs="Times New Roman"/>
          <w:bCs/>
          <w:sz w:val="20"/>
          <w:szCs w:val="20"/>
          <w:vertAlign w:val="subscript"/>
        </w:rPr>
        <w:t>GS</w:t>
      </w:r>
      <w:r w:rsidRPr="00DC00EE">
        <w:rPr>
          <w:rFonts w:ascii="Times New Roman" w:hAnsi="Times New Roman" w:cs="Times New Roman"/>
          <w:bCs/>
          <w:sz w:val="20"/>
          <w:szCs w:val="20"/>
        </w:rPr>
        <w:t xml:space="preserve"> is above V</w:t>
      </w:r>
      <w:r w:rsidRPr="00DC00EE">
        <w:rPr>
          <w:rFonts w:ascii="Times New Roman" w:hAnsi="Times New Roman" w:cs="Times New Roman"/>
          <w:bCs/>
          <w:sz w:val="20"/>
          <w:szCs w:val="20"/>
          <w:vertAlign w:val="subscript"/>
        </w:rPr>
        <w:t>t</w:t>
      </w:r>
      <w:r w:rsidR="00C866C8" w:rsidRPr="00DC00EE">
        <w:rPr>
          <w:rFonts w:ascii="Times New Roman" w:hAnsi="Times New Roman" w:cs="Times New Roman"/>
          <w:bCs/>
          <w:sz w:val="20"/>
          <w:szCs w:val="20"/>
        </w:rPr>
        <w:t xml:space="preserve">, the positive static charges accumulating at the gate electrode gain enough strength to attract electrons from nearby heavily n-doped regions and thus a conducting n-channel is created. Since such a channel is created out of </w:t>
      </w:r>
      <w:r w:rsidR="00EB4F39">
        <w:rPr>
          <w:rFonts w:ascii="Times New Roman" w:hAnsi="Times New Roman" w:cs="Times New Roman"/>
          <w:bCs/>
          <w:sz w:val="20"/>
          <w:szCs w:val="20"/>
        </w:rPr>
        <w:t xml:space="preserve">a </w:t>
      </w:r>
      <w:r w:rsidR="00C866C8" w:rsidRPr="00DC00EE">
        <w:rPr>
          <w:rFonts w:ascii="Times New Roman" w:hAnsi="Times New Roman" w:cs="Times New Roman"/>
          <w:bCs/>
          <w:sz w:val="20"/>
          <w:szCs w:val="20"/>
        </w:rPr>
        <w:t xml:space="preserve">p-type substrate, </w:t>
      </w:r>
      <w:r w:rsidR="00EB4F39">
        <w:rPr>
          <w:rFonts w:ascii="Times New Roman" w:hAnsi="Times New Roman" w:cs="Times New Roman"/>
          <w:bCs/>
          <w:sz w:val="20"/>
          <w:szCs w:val="20"/>
        </w:rPr>
        <w:t>the channel formed is termed as ‘</w:t>
      </w:r>
      <w:r w:rsidR="00C866C8" w:rsidRPr="00DC00EE">
        <w:rPr>
          <w:rFonts w:ascii="Times New Roman" w:hAnsi="Times New Roman" w:cs="Times New Roman"/>
          <w:bCs/>
          <w:sz w:val="20"/>
          <w:szCs w:val="20"/>
        </w:rPr>
        <w:t>inversion channel</w:t>
      </w:r>
      <w:r w:rsidR="00EB4F39">
        <w:rPr>
          <w:rFonts w:ascii="Times New Roman" w:hAnsi="Times New Roman" w:cs="Times New Roman"/>
          <w:bCs/>
          <w:sz w:val="20"/>
          <w:szCs w:val="20"/>
        </w:rPr>
        <w:t>’</w:t>
      </w:r>
      <w:r w:rsidR="00C866C8" w:rsidRPr="00DC00EE">
        <w:rPr>
          <w:rFonts w:ascii="Times New Roman" w:hAnsi="Times New Roman" w:cs="Times New Roman"/>
          <w:bCs/>
          <w:sz w:val="20"/>
          <w:szCs w:val="20"/>
        </w:rPr>
        <w:t xml:space="preserve"> also.  </w:t>
      </w:r>
      <w:r w:rsidR="00596698" w:rsidRPr="00DC00EE">
        <w:rPr>
          <w:rFonts w:ascii="Times New Roman" w:hAnsi="Times New Roman" w:cs="Times New Roman"/>
          <w:bCs/>
          <w:sz w:val="20"/>
          <w:szCs w:val="20"/>
        </w:rPr>
        <w:t>For a constant V</w:t>
      </w:r>
      <w:r w:rsidR="00596698" w:rsidRPr="00DC00EE">
        <w:rPr>
          <w:rFonts w:ascii="Times New Roman" w:hAnsi="Times New Roman" w:cs="Times New Roman"/>
          <w:bCs/>
          <w:sz w:val="20"/>
          <w:szCs w:val="20"/>
          <w:vertAlign w:val="subscript"/>
        </w:rPr>
        <w:t>GS</w:t>
      </w:r>
      <w:r w:rsidR="00596698" w:rsidRPr="00DC00EE">
        <w:rPr>
          <w:rFonts w:ascii="Times New Roman" w:hAnsi="Times New Roman" w:cs="Times New Roman"/>
          <w:bCs/>
          <w:sz w:val="20"/>
          <w:szCs w:val="20"/>
        </w:rPr>
        <w:t xml:space="preserve"> above V</w:t>
      </w:r>
      <w:r w:rsidR="00596698" w:rsidRPr="00DC00EE">
        <w:rPr>
          <w:rFonts w:ascii="Times New Roman" w:hAnsi="Times New Roman" w:cs="Times New Roman"/>
          <w:bCs/>
          <w:sz w:val="20"/>
          <w:szCs w:val="20"/>
          <w:vertAlign w:val="subscript"/>
        </w:rPr>
        <w:t>t</w:t>
      </w:r>
      <w:r w:rsidR="00596698" w:rsidRPr="00DC00EE">
        <w:rPr>
          <w:rFonts w:ascii="Times New Roman" w:hAnsi="Times New Roman" w:cs="Times New Roman"/>
          <w:bCs/>
          <w:sz w:val="20"/>
          <w:szCs w:val="20"/>
        </w:rPr>
        <w:t>, V</w:t>
      </w:r>
      <w:r w:rsidR="00596698" w:rsidRPr="00DC00EE">
        <w:rPr>
          <w:rFonts w:ascii="Times New Roman" w:hAnsi="Times New Roman" w:cs="Times New Roman"/>
          <w:bCs/>
          <w:sz w:val="20"/>
          <w:szCs w:val="20"/>
          <w:vertAlign w:val="subscript"/>
        </w:rPr>
        <w:t>DS</w:t>
      </w:r>
      <w:r w:rsidR="00596698" w:rsidRPr="00DC00EE">
        <w:rPr>
          <w:rFonts w:ascii="Times New Roman" w:hAnsi="Times New Roman" w:cs="Times New Roman"/>
          <w:bCs/>
          <w:sz w:val="20"/>
          <w:szCs w:val="20"/>
        </w:rPr>
        <w:t xml:space="preserve"> appears as a voltage drop across the length of the channel. That is, along the channel from source to drain, the voltage increases from 0 to V</w:t>
      </w:r>
      <w:r w:rsidR="00596698" w:rsidRPr="00DC00EE">
        <w:rPr>
          <w:rFonts w:ascii="Times New Roman" w:hAnsi="Times New Roman" w:cs="Times New Roman"/>
          <w:bCs/>
          <w:sz w:val="20"/>
          <w:szCs w:val="20"/>
          <w:vertAlign w:val="subscript"/>
        </w:rPr>
        <w:t>DS</w:t>
      </w:r>
      <w:r w:rsidR="00596698" w:rsidRPr="00DC00EE">
        <w:rPr>
          <w:rFonts w:ascii="Times New Roman" w:hAnsi="Times New Roman" w:cs="Times New Roman"/>
          <w:bCs/>
          <w:sz w:val="20"/>
          <w:szCs w:val="20"/>
        </w:rPr>
        <w:t xml:space="preserve">. </w:t>
      </w:r>
      <w:r w:rsidR="00A33866" w:rsidRPr="00DC00EE">
        <w:rPr>
          <w:rFonts w:ascii="Times New Roman" w:hAnsi="Times New Roman" w:cs="Times New Roman"/>
          <w:bCs/>
          <w:sz w:val="20"/>
          <w:szCs w:val="20"/>
        </w:rPr>
        <w:t>Thus the voltage between the gate and points along the channel decreases V</w:t>
      </w:r>
      <w:r w:rsidR="00A33866" w:rsidRPr="00DC00EE">
        <w:rPr>
          <w:rFonts w:ascii="Times New Roman" w:hAnsi="Times New Roman" w:cs="Times New Roman"/>
          <w:bCs/>
          <w:sz w:val="20"/>
          <w:szCs w:val="20"/>
          <w:vertAlign w:val="subscript"/>
        </w:rPr>
        <w:t>GS</w:t>
      </w:r>
      <w:r w:rsidR="00A33866" w:rsidRPr="00DC00EE">
        <w:rPr>
          <w:rFonts w:ascii="Times New Roman" w:hAnsi="Times New Roman" w:cs="Times New Roman"/>
          <w:bCs/>
          <w:sz w:val="20"/>
          <w:szCs w:val="20"/>
        </w:rPr>
        <w:t xml:space="preserve"> at source end to V</w:t>
      </w:r>
      <w:r w:rsidR="00A33866" w:rsidRPr="00DC00EE">
        <w:rPr>
          <w:rFonts w:ascii="Times New Roman" w:hAnsi="Times New Roman" w:cs="Times New Roman"/>
          <w:bCs/>
          <w:sz w:val="20"/>
          <w:szCs w:val="20"/>
          <w:vertAlign w:val="subscript"/>
        </w:rPr>
        <w:t>GS</w:t>
      </w:r>
      <w:r w:rsidR="00A33866" w:rsidRPr="00DC00EE">
        <w:rPr>
          <w:rFonts w:ascii="Times New Roman" w:hAnsi="Times New Roman" w:cs="Times New Roman"/>
          <w:bCs/>
          <w:sz w:val="20"/>
          <w:szCs w:val="20"/>
        </w:rPr>
        <w:t>-V</w:t>
      </w:r>
      <w:r w:rsidR="00A33866" w:rsidRPr="00DC00EE">
        <w:rPr>
          <w:rFonts w:ascii="Times New Roman" w:hAnsi="Times New Roman" w:cs="Times New Roman"/>
          <w:bCs/>
          <w:sz w:val="20"/>
          <w:szCs w:val="20"/>
          <w:vertAlign w:val="subscript"/>
        </w:rPr>
        <w:t>DS</w:t>
      </w:r>
      <w:r w:rsidR="00A33866" w:rsidRPr="00DC00EE">
        <w:rPr>
          <w:rFonts w:ascii="Times New Roman" w:hAnsi="Times New Roman" w:cs="Times New Roman"/>
          <w:bCs/>
          <w:sz w:val="20"/>
          <w:szCs w:val="20"/>
        </w:rPr>
        <w:t xml:space="preserve"> at the drain end. Since the channel depth depends on this voltage, the channel is not of uniform depth; rather, the channel will take th</w:t>
      </w:r>
      <w:r w:rsidR="007A7256" w:rsidRPr="00DC00EE">
        <w:rPr>
          <w:rFonts w:ascii="Times New Roman" w:hAnsi="Times New Roman" w:cs="Times New Roman"/>
          <w:bCs/>
          <w:sz w:val="20"/>
          <w:szCs w:val="20"/>
        </w:rPr>
        <w:t xml:space="preserve">e tapered form </w:t>
      </w:r>
      <w:r w:rsidR="00BB1428" w:rsidRPr="00DC00EE">
        <w:rPr>
          <w:rFonts w:ascii="Times New Roman" w:hAnsi="Times New Roman" w:cs="Times New Roman"/>
          <w:bCs/>
          <w:sz w:val="20"/>
          <w:szCs w:val="20"/>
        </w:rPr>
        <w:t>(refer</w:t>
      </w:r>
      <w:r w:rsidR="002F5092" w:rsidRPr="00DC00EE">
        <w:rPr>
          <w:rFonts w:ascii="Times New Roman" w:hAnsi="Times New Roman" w:cs="Times New Roman"/>
          <w:bCs/>
          <w:sz w:val="20"/>
          <w:szCs w:val="20"/>
        </w:rPr>
        <w:t xml:space="preserve"> to Fig.2)</w:t>
      </w:r>
      <w:r w:rsidR="007A7256" w:rsidRPr="00DC00EE">
        <w:rPr>
          <w:rFonts w:ascii="Times New Roman" w:hAnsi="Times New Roman" w:cs="Times New Roman"/>
          <w:bCs/>
          <w:sz w:val="20"/>
          <w:szCs w:val="20"/>
        </w:rPr>
        <w:t xml:space="preserve">, being deepest at the source end and shallowest at the drain end. </w:t>
      </w:r>
    </w:p>
    <w:p w:rsidR="005C7B0E" w:rsidRDefault="005C7B0E" w:rsidP="00615B24">
      <w:pPr>
        <w:pStyle w:val="ListParagraph"/>
        <w:jc w:val="both"/>
        <w:rPr>
          <w:rFonts w:ascii="Times New Roman" w:hAnsi="Times New Roman" w:cs="Times New Roman"/>
          <w:b/>
          <w:bCs/>
          <w:i/>
          <w:sz w:val="20"/>
          <w:szCs w:val="20"/>
          <w:u w:val="single"/>
        </w:rPr>
      </w:pPr>
    </w:p>
    <w:p w:rsidR="005C7B0E" w:rsidRDefault="00082B1B" w:rsidP="00615B24">
      <w:pPr>
        <w:pStyle w:val="ListParagraph"/>
        <w:jc w:val="both"/>
        <w:rPr>
          <w:rFonts w:ascii="Times New Roman" w:hAnsi="Times New Roman" w:cs="Times New Roman"/>
          <w:b/>
          <w:bCs/>
          <w:i/>
          <w:sz w:val="20"/>
          <w:szCs w:val="20"/>
          <w:u w:val="single"/>
        </w:rPr>
      </w:pPr>
      <w:r>
        <w:rPr>
          <w:rFonts w:ascii="Times New Roman" w:hAnsi="Times New Roman" w:cs="Times New Roman"/>
          <w:b/>
          <w:bCs/>
          <w:i/>
          <w:noProof/>
          <w:sz w:val="20"/>
          <w:szCs w:val="20"/>
          <w:u w:val="single"/>
        </w:rPr>
        <w:drawing>
          <wp:anchor distT="0" distB="0" distL="114300" distR="114300" simplePos="0" relativeHeight="251659264" behindDoc="0" locked="0" layoutInCell="1" allowOverlap="1">
            <wp:simplePos x="0" y="0"/>
            <wp:positionH relativeFrom="margin">
              <wp:posOffset>1353820</wp:posOffset>
            </wp:positionH>
            <wp:positionV relativeFrom="margin">
              <wp:posOffset>2618740</wp:posOffset>
            </wp:positionV>
            <wp:extent cx="3249930" cy="2086610"/>
            <wp:effectExtent l="152400" t="152400" r="140970" b="104140"/>
            <wp:wrapSquare wrapText="bothSides"/>
            <wp:docPr id="1" name="Picture 1" descr="c:\ch04_conv\sedr42021_0405.jpg"/>
            <wp:cNvGraphicFramePr/>
            <a:graphic xmlns:a="http://schemas.openxmlformats.org/drawingml/2006/main">
              <a:graphicData uri="http://schemas.openxmlformats.org/drawingml/2006/picture">
                <pic:pic xmlns:pic="http://schemas.openxmlformats.org/drawingml/2006/picture">
                  <pic:nvPicPr>
                    <pic:cNvPr id="738307" name="Picture 3" descr="c:\ch04_conv\sedr42021_0405.jpg"/>
                    <pic:cNvPicPr>
                      <a:picLocks noChangeAspect="1" noChangeArrowheads="1"/>
                    </pic:cNvPicPr>
                  </pic:nvPicPr>
                  <pic:blipFill>
                    <a:blip r:embed="rId14"/>
                    <a:srcRect/>
                    <a:stretch>
                      <a:fillRect/>
                    </a:stretch>
                  </pic:blipFill>
                  <pic:spPr bwMode="auto">
                    <a:xfrm>
                      <a:off x="0" y="0"/>
                      <a:ext cx="3249930" cy="20866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rsidR="005C7B0E" w:rsidRPr="005C7B0E" w:rsidRDefault="005C7B0E" w:rsidP="00615B24">
      <w:pPr>
        <w:pStyle w:val="ListParagraph"/>
        <w:jc w:val="both"/>
        <w:rPr>
          <w:rFonts w:ascii="Times New Roman" w:hAnsi="Times New Roman" w:cs="Times New Roman"/>
          <w:sz w:val="20"/>
          <w:szCs w:val="20"/>
        </w:rPr>
      </w:pPr>
    </w:p>
    <w:p w:rsidR="001517E5" w:rsidRDefault="001517E5" w:rsidP="00615B24">
      <w:pPr>
        <w:pStyle w:val="ListParagraph"/>
        <w:jc w:val="both"/>
        <w:rPr>
          <w:rFonts w:ascii="Times New Roman" w:hAnsi="Times New Roman" w:cs="Times New Roman"/>
          <w:bCs/>
        </w:rPr>
      </w:pPr>
    </w:p>
    <w:p w:rsidR="001517E5" w:rsidRPr="001517E5" w:rsidRDefault="001517E5" w:rsidP="00615B24">
      <w:pPr>
        <w:pStyle w:val="ListParagraph"/>
        <w:jc w:val="both"/>
        <w:rPr>
          <w:rFonts w:ascii="Times New Roman" w:hAnsi="Times New Roman" w:cs="Times New Roman"/>
          <w:sz w:val="20"/>
          <w:szCs w:val="20"/>
        </w:rPr>
      </w:pPr>
    </w:p>
    <w:p w:rsidR="001517E5" w:rsidRDefault="001517E5" w:rsidP="00615B24">
      <w:pPr>
        <w:pStyle w:val="ListParagraph"/>
        <w:jc w:val="both"/>
        <w:rPr>
          <w:rFonts w:ascii="Times New Roman" w:hAnsi="Times New Roman" w:cs="Times New Roman"/>
          <w:bCs/>
        </w:rPr>
      </w:pPr>
    </w:p>
    <w:p w:rsidR="001460BB" w:rsidRDefault="001460BB" w:rsidP="00615B24">
      <w:pPr>
        <w:jc w:val="both"/>
        <w:rPr>
          <w:rFonts w:ascii="Times New Roman" w:hAnsi="Times New Roman" w:cs="Times New Roman"/>
          <w:sz w:val="20"/>
          <w:szCs w:val="20"/>
        </w:rPr>
      </w:pPr>
    </w:p>
    <w:p w:rsidR="005C7B0E" w:rsidRPr="001517E5" w:rsidRDefault="005C7B0E" w:rsidP="00615B24">
      <w:pPr>
        <w:pStyle w:val="ListParagraph"/>
        <w:jc w:val="both"/>
        <w:rPr>
          <w:rFonts w:ascii="Times New Roman" w:hAnsi="Times New Roman" w:cs="Times New Roman"/>
          <w:sz w:val="20"/>
          <w:szCs w:val="20"/>
        </w:rPr>
      </w:pPr>
    </w:p>
    <w:p w:rsidR="005C7B0E" w:rsidRPr="00DC61D8" w:rsidRDefault="005C7B0E" w:rsidP="00615B24">
      <w:pPr>
        <w:jc w:val="both"/>
        <w:rPr>
          <w:rFonts w:ascii="Times New Roman" w:hAnsi="Times New Roman" w:cs="Times New Roman"/>
          <w:sz w:val="20"/>
          <w:szCs w:val="20"/>
        </w:rPr>
      </w:pPr>
    </w:p>
    <w:p w:rsidR="00361532" w:rsidRDefault="00361532" w:rsidP="00615B24">
      <w:pPr>
        <w:jc w:val="both"/>
        <w:rPr>
          <w:rFonts w:ascii="Times New Roman" w:hAnsi="Times New Roman" w:cs="Times New Roman"/>
          <w:sz w:val="20"/>
          <w:szCs w:val="20"/>
        </w:rPr>
      </w:pPr>
    </w:p>
    <w:p w:rsidR="00361532" w:rsidRDefault="00361532" w:rsidP="00615B24">
      <w:pPr>
        <w:ind w:firstLine="720"/>
        <w:jc w:val="both"/>
        <w:rPr>
          <w:rFonts w:ascii="Times New Roman" w:hAnsi="Times New Roman" w:cs="Times New Roman"/>
          <w:sz w:val="20"/>
          <w:szCs w:val="20"/>
        </w:rPr>
      </w:pPr>
    </w:p>
    <w:p w:rsidR="00082B1B" w:rsidRPr="00082B1B" w:rsidRDefault="00082B1B" w:rsidP="00615B24">
      <w:pPr>
        <w:pStyle w:val="ListParagraph"/>
        <w:jc w:val="both"/>
        <w:rPr>
          <w:rFonts w:ascii="Arial" w:hAnsi="Arial" w:cs="Arial"/>
          <w:b/>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sidRPr="00082B1B">
        <w:rPr>
          <w:rFonts w:ascii="Arial" w:hAnsi="Arial" w:cs="Arial"/>
          <w:b/>
          <w:bCs/>
          <w:sz w:val="20"/>
          <w:szCs w:val="20"/>
        </w:rPr>
        <w:t>Figure 2: Enhancement mode MOSFET in Triode mode</w:t>
      </w:r>
    </w:p>
    <w:p w:rsidR="00082B1B" w:rsidRDefault="00082B1B" w:rsidP="00615B24">
      <w:pPr>
        <w:pStyle w:val="ListParagraph"/>
        <w:jc w:val="both"/>
        <w:rPr>
          <w:rFonts w:ascii="Times New Roman" w:hAnsi="Times New Roman" w:cs="Times New Roman"/>
          <w:bCs/>
          <w:sz w:val="20"/>
          <w:szCs w:val="20"/>
        </w:rPr>
      </w:pPr>
    </w:p>
    <w:p w:rsidR="005C7B0E" w:rsidRDefault="00361532" w:rsidP="00615B24">
      <w:pPr>
        <w:pStyle w:val="ListParagraph"/>
        <w:jc w:val="both"/>
        <w:rPr>
          <w:rFonts w:ascii="Times New Roman" w:hAnsi="Times New Roman" w:cs="Times New Roman"/>
          <w:sz w:val="20"/>
          <w:szCs w:val="20"/>
        </w:rPr>
      </w:pPr>
      <w:r w:rsidRPr="005C7B0E">
        <w:rPr>
          <w:rFonts w:ascii="Times New Roman" w:hAnsi="Times New Roman" w:cs="Times New Roman"/>
          <w:bCs/>
          <w:sz w:val="20"/>
          <w:szCs w:val="20"/>
        </w:rPr>
        <w:t>As V</w:t>
      </w:r>
      <w:r w:rsidRPr="005C7B0E">
        <w:rPr>
          <w:rFonts w:ascii="Times New Roman" w:hAnsi="Times New Roman" w:cs="Times New Roman"/>
          <w:bCs/>
          <w:sz w:val="20"/>
          <w:szCs w:val="20"/>
          <w:vertAlign w:val="subscript"/>
        </w:rPr>
        <w:t xml:space="preserve">DS </w:t>
      </w:r>
      <w:r w:rsidRPr="005C7B0E">
        <w:rPr>
          <w:rFonts w:ascii="Times New Roman" w:hAnsi="Times New Roman" w:cs="Times New Roman"/>
          <w:bCs/>
          <w:sz w:val="20"/>
          <w:szCs w:val="20"/>
        </w:rPr>
        <w:t xml:space="preserve">is increased, the channel becomes more tapered and its resistance increases correspondingly. Thus the </w:t>
      </w:r>
      <w:r w:rsidRPr="00361532">
        <w:rPr>
          <w:rFonts w:ascii="Times New Roman" w:hAnsi="Times New Roman" w:cs="Times New Roman"/>
          <w:bCs/>
          <w:sz w:val="20"/>
          <w:szCs w:val="20"/>
        </w:rPr>
        <w:t>I</w:t>
      </w:r>
      <w:r w:rsidRPr="00361532">
        <w:rPr>
          <w:rFonts w:ascii="Times New Roman" w:hAnsi="Times New Roman" w:cs="Times New Roman"/>
          <w:bCs/>
          <w:sz w:val="20"/>
          <w:szCs w:val="20"/>
          <w:vertAlign w:val="subscript"/>
        </w:rPr>
        <w:t>D</w:t>
      </w:r>
      <w:r w:rsidRPr="00361532">
        <w:rPr>
          <w:rFonts w:ascii="Times New Roman" w:hAnsi="Times New Roman" w:cs="Times New Roman"/>
          <w:bCs/>
          <w:sz w:val="20"/>
          <w:szCs w:val="20"/>
        </w:rPr>
        <w:t xml:space="preserve"> – V</w:t>
      </w:r>
      <w:r w:rsidRPr="00361532">
        <w:rPr>
          <w:rFonts w:ascii="Times New Roman" w:hAnsi="Times New Roman" w:cs="Times New Roman"/>
          <w:bCs/>
          <w:sz w:val="20"/>
          <w:szCs w:val="20"/>
          <w:vertAlign w:val="subscript"/>
        </w:rPr>
        <w:t>DS</w:t>
      </w:r>
      <w:r w:rsidRPr="00361532">
        <w:rPr>
          <w:rFonts w:ascii="Times New Roman" w:hAnsi="Times New Roman" w:cs="Times New Roman"/>
          <w:bCs/>
          <w:sz w:val="20"/>
          <w:szCs w:val="20"/>
        </w:rPr>
        <w:t xml:space="preserve"> curve does not continue as a straight line but bends as shown in </w:t>
      </w:r>
      <w:r w:rsidR="00A5534E">
        <w:rPr>
          <w:rFonts w:ascii="Times New Roman" w:hAnsi="Times New Roman" w:cs="Times New Roman"/>
          <w:bCs/>
          <w:sz w:val="20"/>
          <w:szCs w:val="20"/>
        </w:rPr>
        <w:t>F</w:t>
      </w:r>
      <w:r w:rsidR="007D22F1">
        <w:rPr>
          <w:rFonts w:ascii="Times New Roman" w:hAnsi="Times New Roman" w:cs="Times New Roman"/>
          <w:bCs/>
          <w:sz w:val="20"/>
          <w:szCs w:val="20"/>
        </w:rPr>
        <w:t>ig.</w:t>
      </w:r>
      <w:r w:rsidR="00A5534E">
        <w:rPr>
          <w:rFonts w:ascii="Times New Roman" w:hAnsi="Times New Roman" w:cs="Times New Roman"/>
          <w:bCs/>
          <w:sz w:val="20"/>
          <w:szCs w:val="20"/>
        </w:rPr>
        <w:t xml:space="preserve"> </w:t>
      </w:r>
      <w:r w:rsidR="007D22F1">
        <w:rPr>
          <w:rFonts w:ascii="Times New Roman" w:hAnsi="Times New Roman" w:cs="Times New Roman"/>
          <w:bCs/>
          <w:sz w:val="20"/>
          <w:szCs w:val="20"/>
        </w:rPr>
        <w:t xml:space="preserve">5 (appendix). </w:t>
      </w:r>
      <w:r>
        <w:rPr>
          <w:rFonts w:ascii="Times New Roman" w:hAnsi="Times New Roman" w:cs="Times New Roman"/>
          <w:sz w:val="20"/>
          <w:szCs w:val="20"/>
        </w:rPr>
        <w:t>So even though the</w:t>
      </w:r>
      <w:r w:rsidR="002B6630">
        <w:rPr>
          <w:rFonts w:ascii="Times New Roman" w:hAnsi="Times New Roman" w:cs="Times New Roman"/>
          <w:sz w:val="20"/>
          <w:szCs w:val="20"/>
        </w:rPr>
        <w:t xml:space="preserve"> region is named “linear”, the curve is not linear( </w:t>
      </w:r>
      <w:r w:rsidR="00BD4744">
        <w:rPr>
          <w:rFonts w:ascii="Times New Roman" w:hAnsi="Times New Roman" w:cs="Times New Roman"/>
          <w:sz w:val="20"/>
          <w:szCs w:val="20"/>
        </w:rPr>
        <w:t xml:space="preserve">particularly </w:t>
      </w:r>
      <w:r>
        <w:rPr>
          <w:rFonts w:ascii="Times New Roman" w:hAnsi="Times New Roman" w:cs="Times New Roman"/>
          <w:sz w:val="20"/>
          <w:szCs w:val="20"/>
        </w:rPr>
        <w:t>for V</w:t>
      </w:r>
      <w:r w:rsidRPr="00361532">
        <w:rPr>
          <w:rFonts w:ascii="Times New Roman" w:hAnsi="Times New Roman" w:cs="Times New Roman"/>
          <w:sz w:val="20"/>
          <w:szCs w:val="20"/>
          <w:vertAlign w:val="subscript"/>
        </w:rPr>
        <w:t>DS</w:t>
      </w:r>
      <w:r>
        <w:rPr>
          <w:rFonts w:ascii="Times New Roman" w:hAnsi="Times New Roman" w:cs="Times New Roman"/>
          <w:sz w:val="20"/>
          <w:szCs w:val="20"/>
        </w:rPr>
        <w:t xml:space="preserve"> values close to V</w:t>
      </w:r>
      <w:r w:rsidRPr="00361532">
        <w:rPr>
          <w:rFonts w:ascii="Times New Roman" w:hAnsi="Times New Roman" w:cs="Times New Roman"/>
          <w:sz w:val="20"/>
          <w:szCs w:val="20"/>
          <w:vertAlign w:val="subscript"/>
        </w:rPr>
        <w:t>GS</w:t>
      </w:r>
      <w:r>
        <w:rPr>
          <w:rFonts w:ascii="Times New Roman" w:hAnsi="Times New Roman" w:cs="Times New Roman"/>
          <w:sz w:val="20"/>
          <w:szCs w:val="20"/>
        </w:rPr>
        <w:t>-V</w:t>
      </w:r>
      <w:r w:rsidRPr="00361532">
        <w:rPr>
          <w:rFonts w:ascii="Times New Roman" w:hAnsi="Times New Roman" w:cs="Times New Roman"/>
          <w:sz w:val="20"/>
          <w:szCs w:val="20"/>
          <w:vertAlign w:val="subscript"/>
        </w:rPr>
        <w:t>t</w:t>
      </w:r>
      <w:r w:rsidR="00A6574E">
        <w:rPr>
          <w:rFonts w:ascii="Times New Roman" w:hAnsi="Times New Roman" w:cs="Times New Roman"/>
          <w:sz w:val="20"/>
          <w:szCs w:val="20"/>
        </w:rPr>
        <w:t>)</w:t>
      </w:r>
      <w:r w:rsidR="00BD4744">
        <w:rPr>
          <w:rFonts w:ascii="Times New Roman" w:hAnsi="Times New Roman" w:cs="Times New Roman"/>
          <w:sz w:val="20"/>
          <w:szCs w:val="20"/>
        </w:rPr>
        <w:t>.</w:t>
      </w:r>
    </w:p>
    <w:p w:rsidR="00BD4744" w:rsidRPr="001C007B" w:rsidRDefault="00BD4744" w:rsidP="00615B24">
      <w:pPr>
        <w:ind w:firstLine="720"/>
        <w:jc w:val="both"/>
        <w:rPr>
          <w:rFonts w:ascii="Times New Roman" w:hAnsi="Times New Roman" w:cs="Times New Roman"/>
          <w:b/>
          <w:bCs/>
          <w:sz w:val="24"/>
          <w:szCs w:val="24"/>
        </w:rPr>
      </w:pPr>
      <w:r w:rsidRPr="001C007B">
        <w:rPr>
          <w:rFonts w:ascii="Times New Roman" w:hAnsi="Times New Roman" w:cs="Times New Roman"/>
          <w:b/>
          <w:sz w:val="24"/>
          <w:szCs w:val="24"/>
        </w:rPr>
        <w:t>Saturation Mode or Active Mode (</w:t>
      </w:r>
      <w:r w:rsidRPr="001C007B">
        <w:rPr>
          <w:rFonts w:ascii="Times New Roman" w:hAnsi="Times New Roman" w:cs="Times New Roman"/>
          <w:b/>
          <w:bCs/>
          <w:sz w:val="24"/>
          <w:szCs w:val="24"/>
        </w:rPr>
        <w:t>V</w:t>
      </w:r>
      <w:r w:rsidRPr="001C007B">
        <w:rPr>
          <w:rFonts w:ascii="Times New Roman" w:hAnsi="Times New Roman" w:cs="Times New Roman"/>
          <w:b/>
          <w:bCs/>
          <w:sz w:val="24"/>
          <w:szCs w:val="24"/>
          <w:vertAlign w:val="subscript"/>
        </w:rPr>
        <w:t>GS</w:t>
      </w:r>
      <w:r w:rsidRPr="001C007B">
        <w:rPr>
          <w:rFonts w:ascii="Times New Roman" w:hAnsi="Times New Roman" w:cs="Times New Roman"/>
          <w:b/>
          <w:bCs/>
          <w:iCs/>
          <w:sz w:val="24"/>
          <w:szCs w:val="24"/>
        </w:rPr>
        <w:t xml:space="preserve"> &gt; V</w:t>
      </w:r>
      <w:r w:rsidRPr="001C007B">
        <w:rPr>
          <w:rFonts w:ascii="Times New Roman" w:hAnsi="Times New Roman" w:cs="Times New Roman"/>
          <w:b/>
          <w:bCs/>
          <w:sz w:val="24"/>
          <w:szCs w:val="24"/>
          <w:vertAlign w:val="subscript"/>
        </w:rPr>
        <w:t>t</w:t>
      </w:r>
      <w:r w:rsidRPr="001C007B">
        <w:rPr>
          <w:rFonts w:ascii="Times New Roman" w:hAnsi="Times New Roman" w:cs="Times New Roman"/>
          <w:b/>
          <w:bCs/>
          <w:sz w:val="24"/>
          <w:szCs w:val="24"/>
        </w:rPr>
        <w:t xml:space="preserve"> and </w:t>
      </w:r>
      <w:r w:rsidRPr="001C007B">
        <w:rPr>
          <w:rFonts w:ascii="Times New Roman" w:hAnsi="Times New Roman" w:cs="Times New Roman"/>
          <w:b/>
          <w:bCs/>
          <w:iCs/>
          <w:sz w:val="24"/>
          <w:szCs w:val="24"/>
        </w:rPr>
        <w:t>V</w:t>
      </w:r>
      <w:r w:rsidRPr="001C007B">
        <w:rPr>
          <w:rFonts w:ascii="Times New Roman" w:hAnsi="Times New Roman" w:cs="Times New Roman"/>
          <w:b/>
          <w:bCs/>
          <w:iCs/>
          <w:sz w:val="24"/>
          <w:szCs w:val="24"/>
          <w:vertAlign w:val="subscript"/>
        </w:rPr>
        <w:t>DS</w:t>
      </w:r>
      <w:r w:rsidRPr="001C007B">
        <w:rPr>
          <w:rFonts w:ascii="Times New Roman" w:hAnsi="Times New Roman" w:cs="Times New Roman"/>
          <w:b/>
          <w:bCs/>
          <w:iCs/>
          <w:sz w:val="24"/>
          <w:szCs w:val="24"/>
        </w:rPr>
        <w:t xml:space="preserve"> &gt; (V</w:t>
      </w:r>
      <w:r w:rsidRPr="001C007B">
        <w:rPr>
          <w:rFonts w:ascii="Times New Roman" w:hAnsi="Times New Roman" w:cs="Times New Roman"/>
          <w:b/>
          <w:bCs/>
          <w:iCs/>
          <w:sz w:val="24"/>
          <w:szCs w:val="24"/>
          <w:vertAlign w:val="subscript"/>
        </w:rPr>
        <w:t>GS</w:t>
      </w:r>
      <w:r w:rsidRPr="001C007B">
        <w:rPr>
          <w:rFonts w:ascii="Times New Roman" w:hAnsi="Times New Roman" w:cs="Times New Roman"/>
          <w:b/>
          <w:bCs/>
          <w:iCs/>
          <w:sz w:val="24"/>
          <w:szCs w:val="24"/>
        </w:rPr>
        <w:t xml:space="preserve"> - V</w:t>
      </w:r>
      <w:r w:rsidRPr="001C007B">
        <w:rPr>
          <w:rFonts w:ascii="Times New Roman" w:hAnsi="Times New Roman" w:cs="Times New Roman"/>
          <w:b/>
          <w:bCs/>
          <w:sz w:val="24"/>
          <w:szCs w:val="24"/>
          <w:vertAlign w:val="subscript"/>
        </w:rPr>
        <w:t>t</w:t>
      </w:r>
      <w:r w:rsidR="006E726C" w:rsidRPr="001C007B">
        <w:rPr>
          <w:rFonts w:ascii="Times New Roman" w:hAnsi="Times New Roman" w:cs="Times New Roman"/>
          <w:b/>
          <w:bCs/>
          <w:sz w:val="24"/>
          <w:szCs w:val="24"/>
        </w:rPr>
        <w:t>))</w:t>
      </w:r>
    </w:p>
    <w:p w:rsidR="00BD4744" w:rsidRDefault="00BD4744" w:rsidP="00615B24">
      <w:pPr>
        <w:ind w:left="720"/>
        <w:jc w:val="both"/>
        <w:rPr>
          <w:rFonts w:ascii="Times New Roman" w:hAnsi="Times New Roman" w:cs="Times New Roman"/>
          <w:bCs/>
          <w:sz w:val="20"/>
          <w:szCs w:val="20"/>
        </w:rPr>
      </w:pPr>
      <w:r>
        <w:rPr>
          <w:rFonts w:ascii="Times New Roman" w:hAnsi="Times New Roman" w:cs="Times New Roman"/>
          <w:bCs/>
          <w:sz w:val="20"/>
          <w:szCs w:val="20"/>
        </w:rPr>
        <w:t>When V</w:t>
      </w:r>
      <w:r w:rsidRPr="00A91C97">
        <w:rPr>
          <w:rFonts w:ascii="Times New Roman" w:hAnsi="Times New Roman" w:cs="Times New Roman"/>
          <w:bCs/>
          <w:sz w:val="20"/>
          <w:szCs w:val="20"/>
          <w:vertAlign w:val="subscript"/>
        </w:rPr>
        <w:t>DS</w:t>
      </w:r>
      <w:r>
        <w:rPr>
          <w:rFonts w:ascii="Times New Roman" w:hAnsi="Times New Roman" w:cs="Times New Roman"/>
          <w:bCs/>
          <w:sz w:val="20"/>
          <w:szCs w:val="20"/>
        </w:rPr>
        <w:t xml:space="preserve"> is increased to the value that reduces the voltage between gate</w:t>
      </w:r>
      <w:r w:rsidR="00A91C97">
        <w:rPr>
          <w:rFonts w:ascii="Times New Roman" w:hAnsi="Times New Roman" w:cs="Times New Roman"/>
          <w:bCs/>
          <w:sz w:val="20"/>
          <w:szCs w:val="20"/>
        </w:rPr>
        <w:t xml:space="preserve"> and channel at the drain end to </w:t>
      </w:r>
      <w:r w:rsidR="007A1624">
        <w:rPr>
          <w:rFonts w:ascii="Times New Roman" w:hAnsi="Times New Roman" w:cs="Times New Roman"/>
          <w:bCs/>
          <w:sz w:val="20"/>
          <w:szCs w:val="20"/>
        </w:rPr>
        <w:t>V</w:t>
      </w:r>
      <w:r w:rsidR="006570E5">
        <w:rPr>
          <w:rFonts w:ascii="Times New Roman" w:hAnsi="Times New Roman" w:cs="Times New Roman"/>
          <w:bCs/>
          <w:sz w:val="20"/>
          <w:szCs w:val="20"/>
          <w:vertAlign w:val="subscript"/>
        </w:rPr>
        <w:t>t</w:t>
      </w:r>
      <w:r w:rsidR="007A1624">
        <w:rPr>
          <w:rFonts w:ascii="Times New Roman" w:hAnsi="Times New Roman" w:cs="Times New Roman"/>
          <w:bCs/>
          <w:sz w:val="20"/>
          <w:szCs w:val="20"/>
          <w:vertAlign w:val="subscript"/>
        </w:rPr>
        <w:t xml:space="preserve"> </w:t>
      </w:r>
      <w:r w:rsidR="007A1624">
        <w:rPr>
          <w:rFonts w:ascii="Times New Roman" w:hAnsi="Times New Roman" w:cs="Times New Roman"/>
          <w:bCs/>
          <w:sz w:val="20"/>
          <w:szCs w:val="20"/>
        </w:rPr>
        <w:t>__that is, V</w:t>
      </w:r>
      <w:r w:rsidR="007A1624" w:rsidRPr="009066EC">
        <w:rPr>
          <w:rFonts w:ascii="Times New Roman" w:hAnsi="Times New Roman" w:cs="Times New Roman"/>
          <w:bCs/>
          <w:sz w:val="20"/>
          <w:szCs w:val="20"/>
          <w:vertAlign w:val="subscript"/>
        </w:rPr>
        <w:t>GS</w:t>
      </w:r>
      <w:r w:rsidR="007A1624">
        <w:rPr>
          <w:rFonts w:ascii="Times New Roman" w:hAnsi="Times New Roman" w:cs="Times New Roman"/>
          <w:bCs/>
          <w:sz w:val="20"/>
          <w:szCs w:val="20"/>
        </w:rPr>
        <w:t xml:space="preserve"> -V</w:t>
      </w:r>
      <w:r w:rsidR="007A1624" w:rsidRPr="009066EC">
        <w:rPr>
          <w:rFonts w:ascii="Times New Roman" w:hAnsi="Times New Roman" w:cs="Times New Roman"/>
          <w:bCs/>
          <w:sz w:val="20"/>
          <w:szCs w:val="20"/>
          <w:vertAlign w:val="subscript"/>
        </w:rPr>
        <w:t>DS</w:t>
      </w:r>
      <w:r w:rsidR="007A1624">
        <w:rPr>
          <w:rFonts w:ascii="Times New Roman" w:hAnsi="Times New Roman" w:cs="Times New Roman"/>
          <w:bCs/>
          <w:sz w:val="20"/>
          <w:szCs w:val="20"/>
        </w:rPr>
        <w:t xml:space="preserve"> = V</w:t>
      </w:r>
      <w:r w:rsidR="007A1624" w:rsidRPr="009066EC">
        <w:rPr>
          <w:rFonts w:ascii="Times New Roman" w:hAnsi="Times New Roman" w:cs="Times New Roman"/>
          <w:bCs/>
          <w:sz w:val="20"/>
          <w:szCs w:val="20"/>
          <w:vertAlign w:val="subscript"/>
        </w:rPr>
        <w:t>t</w:t>
      </w:r>
      <w:r w:rsidR="007A1624">
        <w:rPr>
          <w:rFonts w:ascii="Times New Roman" w:hAnsi="Times New Roman" w:cs="Times New Roman"/>
          <w:bCs/>
          <w:sz w:val="20"/>
          <w:szCs w:val="20"/>
        </w:rPr>
        <w:t>, or V</w:t>
      </w:r>
      <w:r w:rsidR="007A1624" w:rsidRPr="009066EC">
        <w:rPr>
          <w:rFonts w:ascii="Times New Roman" w:hAnsi="Times New Roman" w:cs="Times New Roman"/>
          <w:bCs/>
          <w:sz w:val="20"/>
          <w:szCs w:val="20"/>
          <w:vertAlign w:val="subscript"/>
        </w:rPr>
        <w:t>DS</w:t>
      </w:r>
      <w:r w:rsidR="007A1624">
        <w:rPr>
          <w:rFonts w:ascii="Times New Roman" w:hAnsi="Times New Roman" w:cs="Times New Roman"/>
          <w:bCs/>
          <w:sz w:val="20"/>
          <w:szCs w:val="20"/>
        </w:rPr>
        <w:t xml:space="preserve"> = V</w:t>
      </w:r>
      <w:r w:rsidR="007A1624" w:rsidRPr="009066EC">
        <w:rPr>
          <w:rFonts w:ascii="Times New Roman" w:hAnsi="Times New Roman" w:cs="Times New Roman"/>
          <w:bCs/>
          <w:sz w:val="20"/>
          <w:szCs w:val="20"/>
          <w:vertAlign w:val="subscript"/>
        </w:rPr>
        <w:t>GS</w:t>
      </w:r>
      <w:r w:rsidR="007A1624">
        <w:rPr>
          <w:rFonts w:ascii="Times New Roman" w:hAnsi="Times New Roman" w:cs="Times New Roman"/>
          <w:bCs/>
          <w:sz w:val="20"/>
          <w:szCs w:val="20"/>
        </w:rPr>
        <w:t xml:space="preserve"> – V</w:t>
      </w:r>
      <w:r w:rsidR="007A1624" w:rsidRPr="009066EC">
        <w:rPr>
          <w:rFonts w:ascii="Times New Roman" w:hAnsi="Times New Roman" w:cs="Times New Roman"/>
          <w:bCs/>
          <w:sz w:val="20"/>
          <w:szCs w:val="20"/>
          <w:vertAlign w:val="subscript"/>
        </w:rPr>
        <w:t>t</w:t>
      </w:r>
      <w:r w:rsidR="007A1624">
        <w:rPr>
          <w:rFonts w:ascii="Times New Roman" w:hAnsi="Times New Roman" w:cs="Times New Roman"/>
          <w:bCs/>
          <w:sz w:val="20"/>
          <w:szCs w:val="20"/>
        </w:rPr>
        <w:t xml:space="preserve">__the channel depth at the drain end decreases to almost zero, and the channel is said to be pinched off. Increasing </w:t>
      </w:r>
      <w:r w:rsidR="009066EC">
        <w:rPr>
          <w:rFonts w:ascii="Times New Roman" w:hAnsi="Times New Roman" w:cs="Times New Roman"/>
          <w:bCs/>
          <w:sz w:val="20"/>
          <w:szCs w:val="20"/>
        </w:rPr>
        <w:t>V</w:t>
      </w:r>
      <w:r w:rsidR="009066EC" w:rsidRPr="009066EC">
        <w:rPr>
          <w:rFonts w:ascii="Times New Roman" w:hAnsi="Times New Roman" w:cs="Times New Roman"/>
          <w:bCs/>
          <w:sz w:val="20"/>
          <w:szCs w:val="20"/>
          <w:vertAlign w:val="subscript"/>
        </w:rPr>
        <w:t>DS</w:t>
      </w:r>
      <w:r w:rsidR="009066EC">
        <w:rPr>
          <w:rFonts w:ascii="Times New Roman" w:hAnsi="Times New Roman" w:cs="Times New Roman"/>
          <w:bCs/>
          <w:sz w:val="20"/>
          <w:szCs w:val="20"/>
        </w:rPr>
        <w:t xml:space="preserve"> beyond this value has little effect (theoretically, no effect) on the channel shape, and the current through the channel remains constant at the value reached for V</w:t>
      </w:r>
      <w:r w:rsidR="009066EC" w:rsidRPr="009066EC">
        <w:rPr>
          <w:rFonts w:ascii="Times New Roman" w:hAnsi="Times New Roman" w:cs="Times New Roman"/>
          <w:bCs/>
          <w:sz w:val="20"/>
          <w:szCs w:val="20"/>
          <w:vertAlign w:val="subscript"/>
        </w:rPr>
        <w:t>DS</w:t>
      </w:r>
      <w:r w:rsidR="009066EC">
        <w:rPr>
          <w:rFonts w:ascii="Times New Roman" w:hAnsi="Times New Roman" w:cs="Times New Roman"/>
          <w:bCs/>
          <w:sz w:val="20"/>
          <w:szCs w:val="20"/>
        </w:rPr>
        <w:t xml:space="preserve"> = V</w:t>
      </w:r>
      <w:r w:rsidR="009066EC" w:rsidRPr="009066EC">
        <w:rPr>
          <w:rFonts w:ascii="Times New Roman" w:hAnsi="Times New Roman" w:cs="Times New Roman"/>
          <w:bCs/>
          <w:sz w:val="20"/>
          <w:szCs w:val="20"/>
          <w:vertAlign w:val="subscript"/>
        </w:rPr>
        <w:t>GS</w:t>
      </w:r>
      <w:r w:rsidR="009066EC">
        <w:rPr>
          <w:rFonts w:ascii="Times New Roman" w:hAnsi="Times New Roman" w:cs="Times New Roman"/>
          <w:bCs/>
          <w:sz w:val="20"/>
          <w:szCs w:val="20"/>
        </w:rPr>
        <w:t xml:space="preserve"> - V</w:t>
      </w:r>
      <w:r w:rsidR="00DA1FFA">
        <w:rPr>
          <w:rFonts w:ascii="Times New Roman" w:hAnsi="Times New Roman" w:cs="Times New Roman"/>
          <w:bCs/>
          <w:sz w:val="20"/>
          <w:szCs w:val="20"/>
          <w:vertAlign w:val="subscript"/>
        </w:rPr>
        <w:t>t</w:t>
      </w:r>
      <w:r w:rsidR="007A1624" w:rsidRPr="009066EC">
        <w:rPr>
          <w:rFonts w:ascii="Times New Roman" w:hAnsi="Times New Roman" w:cs="Times New Roman"/>
          <w:bCs/>
          <w:sz w:val="20"/>
          <w:szCs w:val="20"/>
          <w:vertAlign w:val="subscript"/>
        </w:rPr>
        <w:t xml:space="preserve"> </w:t>
      </w:r>
      <w:r w:rsidR="009066EC">
        <w:rPr>
          <w:rFonts w:ascii="Times New Roman" w:hAnsi="Times New Roman" w:cs="Times New Roman"/>
          <w:bCs/>
          <w:sz w:val="20"/>
          <w:szCs w:val="20"/>
        </w:rPr>
        <w:t xml:space="preserve">. The drain current thus saturates at this value, and the MOSFET is said to have entered the saturation region of operation. </w:t>
      </w:r>
      <w:r w:rsidR="006B4A4A">
        <w:rPr>
          <w:rFonts w:ascii="Times New Roman" w:hAnsi="Times New Roman" w:cs="Times New Roman"/>
          <w:bCs/>
          <w:sz w:val="20"/>
          <w:szCs w:val="20"/>
        </w:rPr>
        <w:t>The voltage V</w:t>
      </w:r>
      <w:r w:rsidR="006B4A4A" w:rsidRPr="00B103E4">
        <w:rPr>
          <w:rFonts w:ascii="Times New Roman" w:hAnsi="Times New Roman" w:cs="Times New Roman"/>
          <w:bCs/>
          <w:sz w:val="20"/>
          <w:szCs w:val="20"/>
          <w:vertAlign w:val="subscript"/>
        </w:rPr>
        <w:t>DS</w:t>
      </w:r>
      <w:r w:rsidR="006B4A4A">
        <w:rPr>
          <w:rFonts w:ascii="Times New Roman" w:hAnsi="Times New Roman" w:cs="Times New Roman"/>
          <w:bCs/>
          <w:sz w:val="20"/>
          <w:szCs w:val="20"/>
        </w:rPr>
        <w:t xml:space="preserve"> at which saturation occurs is denoted by V</w:t>
      </w:r>
      <w:r w:rsidR="006B4A4A" w:rsidRPr="006B4A4A">
        <w:rPr>
          <w:rFonts w:ascii="Times New Roman" w:hAnsi="Times New Roman" w:cs="Times New Roman"/>
          <w:bCs/>
          <w:sz w:val="20"/>
          <w:szCs w:val="20"/>
          <w:vertAlign w:val="subscript"/>
        </w:rPr>
        <w:t>DSsat</w:t>
      </w:r>
      <w:r w:rsidR="00EB4D97">
        <w:rPr>
          <w:rFonts w:ascii="Times New Roman" w:hAnsi="Times New Roman" w:cs="Times New Roman"/>
          <w:bCs/>
          <w:sz w:val="20"/>
          <w:szCs w:val="20"/>
        </w:rPr>
        <w:t>. Obviously, for every</w:t>
      </w:r>
      <w:r w:rsidR="00574B2C">
        <w:rPr>
          <w:rFonts w:ascii="Times New Roman" w:hAnsi="Times New Roman" w:cs="Times New Roman"/>
          <w:bCs/>
          <w:sz w:val="20"/>
          <w:szCs w:val="20"/>
        </w:rPr>
        <w:t xml:space="preserve"> </w:t>
      </w:r>
      <w:r w:rsidR="00B103E4">
        <w:rPr>
          <w:rFonts w:ascii="Times New Roman" w:hAnsi="Times New Roman" w:cs="Times New Roman"/>
          <w:bCs/>
          <w:sz w:val="20"/>
          <w:szCs w:val="20"/>
        </w:rPr>
        <w:t>value of V</w:t>
      </w:r>
      <w:r w:rsidR="00B103E4" w:rsidRPr="00B103E4">
        <w:rPr>
          <w:rFonts w:ascii="Times New Roman" w:hAnsi="Times New Roman" w:cs="Times New Roman"/>
          <w:bCs/>
          <w:sz w:val="20"/>
          <w:szCs w:val="20"/>
          <w:vertAlign w:val="subscript"/>
        </w:rPr>
        <w:t>GS</w:t>
      </w:r>
      <w:r w:rsidR="00B103E4">
        <w:rPr>
          <w:rFonts w:ascii="Times New Roman" w:hAnsi="Times New Roman" w:cs="Times New Roman"/>
          <w:bCs/>
          <w:sz w:val="20"/>
          <w:szCs w:val="20"/>
        </w:rPr>
        <w:t xml:space="preserve"> ≥ V</w:t>
      </w:r>
      <w:r w:rsidR="00B103E4" w:rsidRPr="00B103E4">
        <w:rPr>
          <w:rFonts w:ascii="Times New Roman" w:hAnsi="Times New Roman" w:cs="Times New Roman"/>
          <w:bCs/>
          <w:sz w:val="20"/>
          <w:szCs w:val="20"/>
          <w:vertAlign w:val="subscript"/>
        </w:rPr>
        <w:t>t</w:t>
      </w:r>
      <w:r w:rsidR="00B103E4">
        <w:rPr>
          <w:rFonts w:ascii="Times New Roman" w:hAnsi="Times New Roman" w:cs="Times New Roman"/>
          <w:bCs/>
          <w:sz w:val="20"/>
          <w:szCs w:val="20"/>
        </w:rPr>
        <w:t>, there is a corresponding value of V</w:t>
      </w:r>
      <w:r w:rsidR="00B103E4" w:rsidRPr="00E80E84">
        <w:rPr>
          <w:rFonts w:ascii="Times New Roman" w:hAnsi="Times New Roman" w:cs="Times New Roman"/>
          <w:bCs/>
          <w:sz w:val="20"/>
          <w:szCs w:val="20"/>
          <w:vertAlign w:val="subscript"/>
        </w:rPr>
        <w:t>D</w:t>
      </w:r>
      <w:r w:rsidR="00B103E4" w:rsidRPr="00B103E4">
        <w:rPr>
          <w:rFonts w:ascii="Times New Roman" w:hAnsi="Times New Roman" w:cs="Times New Roman"/>
          <w:bCs/>
          <w:sz w:val="20"/>
          <w:szCs w:val="20"/>
          <w:vertAlign w:val="subscript"/>
        </w:rPr>
        <w:t>Ssat.</w:t>
      </w:r>
      <w:r w:rsidR="00B103E4">
        <w:rPr>
          <w:rFonts w:ascii="Times New Roman" w:hAnsi="Times New Roman" w:cs="Times New Roman"/>
          <w:bCs/>
          <w:sz w:val="20"/>
          <w:szCs w:val="20"/>
        </w:rPr>
        <w:t>.</w:t>
      </w:r>
    </w:p>
    <w:p w:rsidR="00C62448" w:rsidRDefault="00996890" w:rsidP="00615B24">
      <w:pPr>
        <w:jc w:val="both"/>
        <w:rPr>
          <w:rFonts w:ascii="Times New Roman" w:hAnsi="Times New Roman" w:cs="Times New Roman"/>
          <w:b/>
          <w:bCs/>
          <w:sz w:val="24"/>
          <w:szCs w:val="24"/>
        </w:rPr>
      </w:pPr>
      <w:r>
        <w:rPr>
          <w:rFonts w:ascii="Times New Roman" w:hAnsi="Times New Roman" w:cs="Times New Roman"/>
          <w:b/>
          <w:bCs/>
          <w:sz w:val="24"/>
          <w:szCs w:val="24"/>
        </w:rPr>
        <w:t>3</w:t>
      </w:r>
      <w:r w:rsidR="001C007B" w:rsidRPr="001C007B">
        <w:rPr>
          <w:rFonts w:ascii="Times New Roman" w:hAnsi="Times New Roman" w:cs="Times New Roman"/>
          <w:b/>
          <w:bCs/>
          <w:sz w:val="24"/>
          <w:szCs w:val="24"/>
        </w:rPr>
        <w:t xml:space="preserve">.1.2 </w:t>
      </w:r>
      <w:r w:rsidR="00B103E4" w:rsidRPr="001C007B">
        <w:rPr>
          <w:rFonts w:ascii="Times New Roman" w:hAnsi="Times New Roman" w:cs="Times New Roman"/>
          <w:b/>
          <w:bCs/>
          <w:sz w:val="24"/>
          <w:szCs w:val="24"/>
        </w:rPr>
        <w:t>p-channel EMOS</w:t>
      </w:r>
    </w:p>
    <w:p w:rsidR="00E20BC9" w:rsidRPr="00C62448" w:rsidRDefault="00B103E4" w:rsidP="00615B24">
      <w:pPr>
        <w:ind w:firstLine="720"/>
        <w:jc w:val="both"/>
        <w:rPr>
          <w:rFonts w:ascii="Times New Roman" w:hAnsi="Times New Roman" w:cs="Times New Roman"/>
          <w:b/>
          <w:bCs/>
          <w:sz w:val="24"/>
          <w:szCs w:val="24"/>
        </w:rPr>
      </w:pPr>
      <w:r>
        <w:rPr>
          <w:rFonts w:ascii="Times New Roman" w:hAnsi="Times New Roman" w:cs="Times New Roman"/>
          <w:bCs/>
          <w:sz w:val="20"/>
          <w:szCs w:val="20"/>
        </w:rPr>
        <w:t>A p-channel</w:t>
      </w:r>
      <w:r w:rsidR="000C70B5">
        <w:rPr>
          <w:rFonts w:ascii="Times New Roman" w:hAnsi="Times New Roman" w:cs="Times New Roman"/>
          <w:bCs/>
          <w:sz w:val="20"/>
          <w:szCs w:val="20"/>
        </w:rPr>
        <w:t xml:space="preserve"> enhancement-type MOSFET, fabricated on an n-type substrate with heavily doped p (p+) regions for the drain and source, has holes as charge carriers. The device operates in the same manner as the           </w:t>
      </w:r>
      <w:r w:rsidR="000C70B5">
        <w:rPr>
          <w:rFonts w:ascii="Times New Roman" w:hAnsi="Times New Roman" w:cs="Times New Roman"/>
          <w:bCs/>
          <w:sz w:val="20"/>
          <w:szCs w:val="20"/>
        </w:rPr>
        <w:lastRenderedPageBreak/>
        <w:t>n-channel</w:t>
      </w:r>
      <w:r w:rsidR="00E20BC9">
        <w:rPr>
          <w:rFonts w:ascii="Times New Roman" w:hAnsi="Times New Roman" w:cs="Times New Roman"/>
          <w:bCs/>
          <w:sz w:val="20"/>
          <w:szCs w:val="20"/>
        </w:rPr>
        <w:t xml:space="preserve"> device except </w:t>
      </w:r>
      <w:r w:rsidR="00A6574E">
        <w:rPr>
          <w:rFonts w:ascii="Times New Roman" w:hAnsi="Times New Roman" w:cs="Times New Roman"/>
          <w:bCs/>
          <w:sz w:val="20"/>
          <w:szCs w:val="20"/>
        </w:rPr>
        <w:t xml:space="preserve">for the fact </w:t>
      </w:r>
      <w:r w:rsidR="00E20BC9">
        <w:rPr>
          <w:rFonts w:ascii="Times New Roman" w:hAnsi="Times New Roman" w:cs="Times New Roman"/>
          <w:bCs/>
          <w:sz w:val="20"/>
          <w:szCs w:val="20"/>
        </w:rPr>
        <w:t>that V</w:t>
      </w:r>
      <w:r w:rsidR="00E20BC9" w:rsidRPr="00E21D43">
        <w:rPr>
          <w:rFonts w:ascii="Times New Roman" w:hAnsi="Times New Roman" w:cs="Times New Roman"/>
          <w:bCs/>
          <w:sz w:val="20"/>
          <w:szCs w:val="20"/>
          <w:vertAlign w:val="subscript"/>
        </w:rPr>
        <w:t>GS</w:t>
      </w:r>
      <w:r w:rsidR="00A6574E">
        <w:rPr>
          <w:rFonts w:ascii="Times New Roman" w:hAnsi="Times New Roman" w:cs="Times New Roman"/>
          <w:bCs/>
          <w:sz w:val="20"/>
          <w:szCs w:val="20"/>
        </w:rPr>
        <w:t xml:space="preserve"> , </w:t>
      </w:r>
      <w:r w:rsidR="00E20BC9">
        <w:rPr>
          <w:rFonts w:ascii="Times New Roman" w:hAnsi="Times New Roman" w:cs="Times New Roman"/>
          <w:bCs/>
          <w:sz w:val="20"/>
          <w:szCs w:val="20"/>
        </w:rPr>
        <w:t>V</w:t>
      </w:r>
      <w:r w:rsidR="00E20BC9" w:rsidRPr="00E21D43">
        <w:rPr>
          <w:rFonts w:ascii="Times New Roman" w:hAnsi="Times New Roman" w:cs="Times New Roman"/>
          <w:bCs/>
          <w:sz w:val="20"/>
          <w:szCs w:val="20"/>
          <w:vertAlign w:val="subscript"/>
        </w:rPr>
        <w:t>DS</w:t>
      </w:r>
      <w:r w:rsidR="00A6574E">
        <w:rPr>
          <w:rFonts w:ascii="Times New Roman" w:hAnsi="Times New Roman" w:cs="Times New Roman"/>
          <w:bCs/>
          <w:sz w:val="20"/>
          <w:szCs w:val="20"/>
        </w:rPr>
        <w:t xml:space="preserve"> </w:t>
      </w:r>
      <w:r w:rsidR="00236D37">
        <w:rPr>
          <w:rFonts w:ascii="Times New Roman" w:hAnsi="Times New Roman" w:cs="Times New Roman"/>
          <w:bCs/>
          <w:sz w:val="20"/>
          <w:szCs w:val="20"/>
        </w:rPr>
        <w:t xml:space="preserve"> </w:t>
      </w:r>
      <w:r w:rsidR="00A6574E">
        <w:rPr>
          <w:rFonts w:ascii="Times New Roman" w:hAnsi="Times New Roman" w:cs="Times New Roman"/>
          <w:bCs/>
          <w:sz w:val="20"/>
          <w:szCs w:val="20"/>
        </w:rPr>
        <w:t>and the</w:t>
      </w:r>
      <w:r w:rsidR="00236D37">
        <w:rPr>
          <w:rFonts w:ascii="Times New Roman" w:hAnsi="Times New Roman" w:cs="Times New Roman"/>
          <w:bCs/>
          <w:sz w:val="20"/>
          <w:szCs w:val="20"/>
        </w:rPr>
        <w:t xml:space="preserve"> threshold voltage </w:t>
      </w:r>
      <w:r w:rsidR="00BA2FBB">
        <w:rPr>
          <w:rFonts w:ascii="Times New Roman" w:hAnsi="Times New Roman" w:cs="Times New Roman"/>
          <w:bCs/>
          <w:sz w:val="20"/>
          <w:szCs w:val="20"/>
        </w:rPr>
        <w:t>V</w:t>
      </w:r>
      <w:r w:rsidR="00BA2FBB">
        <w:rPr>
          <w:rFonts w:ascii="Times New Roman" w:hAnsi="Times New Roman" w:cs="Times New Roman"/>
          <w:bCs/>
          <w:sz w:val="20"/>
          <w:szCs w:val="20"/>
          <w:vertAlign w:val="subscript"/>
        </w:rPr>
        <w:t>t</w:t>
      </w:r>
      <w:r w:rsidR="00A6574E">
        <w:rPr>
          <w:rFonts w:ascii="Times New Roman" w:hAnsi="Times New Roman" w:cs="Times New Roman"/>
          <w:bCs/>
          <w:sz w:val="20"/>
          <w:szCs w:val="20"/>
        </w:rPr>
        <w:t xml:space="preserve"> are having</w:t>
      </w:r>
      <w:r w:rsidR="00E20BC9">
        <w:rPr>
          <w:rFonts w:ascii="Times New Roman" w:hAnsi="Times New Roman" w:cs="Times New Roman"/>
          <w:bCs/>
          <w:sz w:val="20"/>
          <w:szCs w:val="20"/>
        </w:rPr>
        <w:t xml:space="preserve"> negative</w:t>
      </w:r>
      <w:r w:rsidR="00A6574E">
        <w:rPr>
          <w:rFonts w:ascii="Times New Roman" w:hAnsi="Times New Roman" w:cs="Times New Roman"/>
          <w:bCs/>
          <w:sz w:val="20"/>
          <w:szCs w:val="20"/>
        </w:rPr>
        <w:t xml:space="preserve"> values</w:t>
      </w:r>
      <w:r w:rsidR="00E20BC9">
        <w:rPr>
          <w:rFonts w:ascii="Times New Roman" w:hAnsi="Times New Roman" w:cs="Times New Roman"/>
          <w:bCs/>
          <w:sz w:val="20"/>
          <w:szCs w:val="20"/>
        </w:rPr>
        <w:t>. Also, the current I</w:t>
      </w:r>
      <w:r w:rsidR="00E20BC9" w:rsidRPr="00E21D43">
        <w:rPr>
          <w:rFonts w:ascii="Times New Roman" w:hAnsi="Times New Roman" w:cs="Times New Roman"/>
          <w:bCs/>
          <w:sz w:val="20"/>
          <w:szCs w:val="20"/>
          <w:vertAlign w:val="subscript"/>
        </w:rPr>
        <w:t>D</w:t>
      </w:r>
      <w:r w:rsidR="00E20BC9">
        <w:rPr>
          <w:rFonts w:ascii="Times New Roman" w:hAnsi="Times New Roman" w:cs="Times New Roman"/>
          <w:bCs/>
          <w:sz w:val="20"/>
          <w:szCs w:val="20"/>
        </w:rPr>
        <w:t xml:space="preserve"> enters the source terminal and leaves through the drain terminal.</w:t>
      </w:r>
    </w:p>
    <w:p w:rsidR="00E20BC9" w:rsidRPr="00B103E4" w:rsidRDefault="00E20BC9" w:rsidP="00615B24">
      <w:pPr>
        <w:jc w:val="both"/>
        <w:rPr>
          <w:rFonts w:ascii="Times New Roman" w:hAnsi="Times New Roman" w:cs="Times New Roman"/>
          <w:bCs/>
          <w:sz w:val="20"/>
          <w:szCs w:val="20"/>
        </w:rPr>
      </w:pPr>
      <w:r>
        <w:rPr>
          <w:rFonts w:ascii="Times New Roman" w:hAnsi="Times New Roman" w:cs="Times New Roman"/>
          <w:bCs/>
          <w:sz w:val="20"/>
          <w:szCs w:val="20"/>
        </w:rPr>
        <w:tab/>
        <w:t xml:space="preserve">PMOS technology originally dominated MOS manufacturing. However, because NMOS devices can be made smaller and thus operate faster, and because NMOS require lower supply voltages than PMOS, NMOS technology has virtually replaced PMOS. Nevertheless, it is important to be familiar with the PMOS transistor for two reasons: </w:t>
      </w:r>
      <w:r w:rsidR="00B46B42">
        <w:rPr>
          <w:rFonts w:ascii="Times New Roman" w:hAnsi="Times New Roman" w:cs="Times New Roman"/>
          <w:bCs/>
          <w:sz w:val="20"/>
          <w:szCs w:val="20"/>
        </w:rPr>
        <w:t>PMOS devices are still available for discrete-circuit design, and more importantly, both PMOS and NMOS transistors are utilized in complementary MOS or CMOS circuits, which is currently the dominant MOS technology.</w:t>
      </w:r>
    </w:p>
    <w:p w:rsidR="000D5446" w:rsidRPr="00D572C4" w:rsidRDefault="00996890" w:rsidP="00615B24">
      <w:pPr>
        <w:jc w:val="both"/>
        <w:rPr>
          <w:rFonts w:ascii="Times New Roman" w:hAnsi="Times New Roman" w:cs="Times New Roman"/>
          <w:b/>
          <w:sz w:val="24"/>
          <w:szCs w:val="24"/>
        </w:rPr>
      </w:pPr>
      <w:r>
        <w:rPr>
          <w:rFonts w:ascii="Times New Roman" w:hAnsi="Times New Roman" w:cs="Times New Roman"/>
          <w:b/>
          <w:sz w:val="24"/>
          <w:szCs w:val="24"/>
        </w:rPr>
        <w:t>3</w:t>
      </w:r>
      <w:r w:rsidR="00110602" w:rsidRPr="00D572C4">
        <w:rPr>
          <w:rFonts w:ascii="Times New Roman" w:hAnsi="Times New Roman" w:cs="Times New Roman"/>
          <w:b/>
          <w:sz w:val="24"/>
          <w:szCs w:val="24"/>
        </w:rPr>
        <w:t xml:space="preserve">.2 </w:t>
      </w:r>
      <w:r w:rsidR="00110602">
        <w:rPr>
          <w:rFonts w:ascii="Times New Roman" w:hAnsi="Times New Roman" w:cs="Times New Roman"/>
          <w:b/>
          <w:sz w:val="24"/>
          <w:szCs w:val="24"/>
        </w:rPr>
        <w:t>Depletion</w:t>
      </w:r>
      <w:r w:rsidR="00D572C4">
        <w:rPr>
          <w:rFonts w:ascii="Times New Roman" w:hAnsi="Times New Roman" w:cs="Times New Roman"/>
          <w:b/>
          <w:sz w:val="24"/>
          <w:szCs w:val="24"/>
        </w:rPr>
        <w:t xml:space="preserve"> m</w:t>
      </w:r>
      <w:r w:rsidR="00BB0B69" w:rsidRPr="00D572C4">
        <w:rPr>
          <w:rFonts w:ascii="Times New Roman" w:hAnsi="Times New Roman" w:cs="Times New Roman"/>
          <w:b/>
          <w:sz w:val="24"/>
          <w:szCs w:val="24"/>
        </w:rPr>
        <w:t xml:space="preserve">ode </w:t>
      </w:r>
      <w:r w:rsidR="00E551B3" w:rsidRPr="00D572C4">
        <w:rPr>
          <w:rFonts w:ascii="Times New Roman" w:hAnsi="Times New Roman" w:cs="Times New Roman"/>
          <w:b/>
          <w:sz w:val="24"/>
          <w:szCs w:val="24"/>
        </w:rPr>
        <w:t>MOSFETs (DMOS)</w:t>
      </w:r>
    </w:p>
    <w:p w:rsidR="00AA1FE1" w:rsidRDefault="002C09E7" w:rsidP="00615B24">
      <w:pPr>
        <w:ind w:firstLine="720"/>
        <w:jc w:val="both"/>
        <w:rPr>
          <w:rFonts w:ascii="Times New Roman" w:hAnsi="Times New Roman" w:cs="Times New Roman"/>
          <w:sz w:val="20"/>
          <w:szCs w:val="20"/>
        </w:rPr>
      </w:pPr>
      <w:r>
        <w:rPr>
          <w:rFonts w:ascii="Times New Roman" w:hAnsi="Times New Roman" w:cs="Times New Roman"/>
          <w:sz w:val="20"/>
          <w:szCs w:val="20"/>
        </w:rPr>
        <w:t xml:space="preserve">Depletion mode MOSFETs have a built-in channel connecting the source and </w:t>
      </w:r>
      <w:r w:rsidR="00EF441E">
        <w:rPr>
          <w:rFonts w:ascii="Times New Roman" w:hAnsi="Times New Roman" w:cs="Times New Roman"/>
          <w:sz w:val="20"/>
          <w:szCs w:val="20"/>
        </w:rPr>
        <w:t>drain (refer to Fig. 3)</w:t>
      </w:r>
      <w:r>
        <w:rPr>
          <w:rFonts w:ascii="Times New Roman" w:hAnsi="Times New Roman" w:cs="Times New Roman"/>
          <w:sz w:val="20"/>
          <w:szCs w:val="20"/>
        </w:rPr>
        <w:t xml:space="preserve">. </w:t>
      </w:r>
      <w:r w:rsidR="00AA1FE1">
        <w:rPr>
          <w:rFonts w:ascii="Times New Roman" w:hAnsi="Times New Roman" w:cs="Times New Roman"/>
          <w:sz w:val="20"/>
          <w:szCs w:val="20"/>
        </w:rPr>
        <w:t xml:space="preserve">DMOS is a “normally on” device since there is no need to apply some threshold voltage at the gate terminal to induce a </w:t>
      </w:r>
      <w:r w:rsidR="00AC6F8A">
        <w:rPr>
          <w:rFonts w:ascii="Times New Roman" w:hAnsi="Times New Roman" w:cs="Times New Roman"/>
          <w:sz w:val="20"/>
          <w:szCs w:val="20"/>
        </w:rPr>
        <w:t xml:space="preserve">current carrying </w:t>
      </w:r>
      <w:r w:rsidR="00AA1FE1">
        <w:rPr>
          <w:rFonts w:ascii="Times New Roman" w:hAnsi="Times New Roman" w:cs="Times New Roman"/>
          <w:sz w:val="20"/>
          <w:szCs w:val="20"/>
        </w:rPr>
        <w:t>channel between source and drain.</w:t>
      </w:r>
    </w:p>
    <w:p w:rsidR="00E551B3" w:rsidRDefault="00BB1428" w:rsidP="00615B24">
      <w:pPr>
        <w:ind w:firstLine="720"/>
        <w:jc w:val="both"/>
        <w:rPr>
          <w:rFonts w:ascii="Times New Roman" w:hAnsi="Times New Roman" w:cs="Times New Roman"/>
          <w:sz w:val="20"/>
          <w:szCs w:val="20"/>
        </w:rPr>
      </w:pPr>
      <w:r>
        <w:rPr>
          <w:noProof/>
        </w:rPr>
        <w:drawing>
          <wp:anchor distT="0" distB="0" distL="114300" distR="114300" simplePos="0" relativeHeight="251658240" behindDoc="0" locked="0" layoutInCell="1" allowOverlap="1">
            <wp:simplePos x="0" y="0"/>
            <wp:positionH relativeFrom="margin">
              <wp:posOffset>1283970</wp:posOffset>
            </wp:positionH>
            <wp:positionV relativeFrom="margin">
              <wp:posOffset>2658110</wp:posOffset>
            </wp:positionV>
            <wp:extent cx="2574925" cy="1583690"/>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22531" name="Picture 3"/>
                    <pic:cNvPicPr>
                      <a:picLocks noGrp="1" noChangeAspect="1" noChangeArrowheads="1"/>
                    </pic:cNvPicPr>
                  </pic:nvPicPr>
                  <pic:blipFill>
                    <a:blip r:embed="rId15"/>
                    <a:srcRect/>
                    <a:stretch>
                      <a:fillRect/>
                    </a:stretch>
                  </pic:blipFill>
                  <pic:spPr bwMode="auto">
                    <a:xfrm>
                      <a:off x="0" y="0"/>
                      <a:ext cx="2574925" cy="1583690"/>
                    </a:xfrm>
                    <a:prstGeom prst="rect">
                      <a:avLst/>
                    </a:prstGeom>
                    <a:noFill/>
                    <a:ln w="9525">
                      <a:noFill/>
                      <a:miter lim="800000"/>
                      <a:headEnd/>
                      <a:tailEnd/>
                    </a:ln>
                  </pic:spPr>
                </pic:pic>
              </a:graphicData>
            </a:graphic>
          </wp:anchor>
        </w:drawing>
      </w:r>
      <w:r w:rsidR="00AC75D3" w:rsidRPr="00AC75D3">
        <w:rPr>
          <w:noProof/>
        </w:rPr>
        <w:pict>
          <v:shapetype id="_x0000_t202" coordsize="21600,21600" o:spt="202" path="m,l,21600r21600,l21600,xe">
            <v:stroke joinstyle="miter"/>
            <v:path gradientshapeok="t" o:connecttype="rect"/>
          </v:shapetype>
          <v:shape id="_x0000_s1026" type="#_x0000_t202" style="position:absolute;left:0;text-align:left;margin-left:101.1pt;margin-top:132.45pt;width:202.75pt;height:.05pt;z-index:251661312;mso-position-horizontal-relative:text;mso-position-vertical-relative:text" stroked="f">
            <v:textbox style="mso-fit-shape-to-text:t" inset="0,0,0,0">
              <w:txbxContent>
                <w:p w:rsidR="00110602" w:rsidRPr="00110602" w:rsidRDefault="00110602" w:rsidP="00110602">
                  <w:pPr>
                    <w:pStyle w:val="Caption"/>
                    <w:jc w:val="center"/>
                    <w:rPr>
                      <w:rFonts w:ascii="Arial" w:hAnsi="Arial" w:cs="Arial"/>
                      <w:noProof/>
                      <w:color w:val="auto"/>
                      <w:sz w:val="20"/>
                      <w:szCs w:val="20"/>
                    </w:rPr>
                  </w:pPr>
                  <w:r w:rsidRPr="00110602">
                    <w:rPr>
                      <w:rFonts w:ascii="Arial" w:hAnsi="Arial" w:cs="Arial"/>
                      <w:color w:val="auto"/>
                      <w:sz w:val="20"/>
                      <w:szCs w:val="20"/>
                    </w:rPr>
                    <w:t>Figure 3: Depletion mode MOSFET</w:t>
                  </w:r>
                </w:p>
              </w:txbxContent>
            </v:textbox>
            <w10:wrap type="square"/>
          </v:shape>
        </w:pict>
      </w:r>
    </w:p>
    <w:p w:rsidR="00E551B3" w:rsidRDefault="00E551B3" w:rsidP="00615B24">
      <w:pPr>
        <w:jc w:val="both"/>
        <w:rPr>
          <w:rFonts w:ascii="Times New Roman" w:hAnsi="Times New Roman" w:cs="Times New Roman"/>
          <w:sz w:val="20"/>
          <w:szCs w:val="20"/>
        </w:rPr>
      </w:pPr>
    </w:p>
    <w:p w:rsidR="00E551B3" w:rsidRDefault="00E551B3" w:rsidP="00615B24">
      <w:pPr>
        <w:jc w:val="both"/>
        <w:rPr>
          <w:rFonts w:ascii="Times New Roman" w:hAnsi="Times New Roman" w:cs="Times New Roman"/>
          <w:sz w:val="20"/>
          <w:szCs w:val="20"/>
        </w:rPr>
      </w:pPr>
    </w:p>
    <w:p w:rsidR="00E551B3" w:rsidRDefault="00E551B3" w:rsidP="00615B24">
      <w:pPr>
        <w:jc w:val="both"/>
        <w:rPr>
          <w:rFonts w:ascii="Times New Roman" w:hAnsi="Times New Roman" w:cs="Times New Roman"/>
          <w:sz w:val="20"/>
          <w:szCs w:val="20"/>
        </w:rPr>
      </w:pPr>
    </w:p>
    <w:p w:rsidR="00E551B3" w:rsidRDefault="00E551B3" w:rsidP="00615B24">
      <w:pPr>
        <w:jc w:val="both"/>
        <w:rPr>
          <w:rFonts w:ascii="Times New Roman" w:hAnsi="Times New Roman" w:cs="Times New Roman"/>
          <w:sz w:val="20"/>
          <w:szCs w:val="20"/>
        </w:rPr>
      </w:pPr>
    </w:p>
    <w:p w:rsidR="00AC6F8A" w:rsidRDefault="00110602" w:rsidP="00615B24">
      <w:pPr>
        <w:jc w:val="both"/>
        <w:rPr>
          <w:rFonts w:ascii="Times New Roman" w:hAnsi="Times New Roman" w:cs="Times New Roman"/>
          <w:sz w:val="20"/>
          <w:szCs w:val="20"/>
        </w:rPr>
      </w:pPr>
      <w:r>
        <w:rPr>
          <w:rFonts w:ascii="Times New Roman" w:hAnsi="Times New Roman" w:cs="Times New Roman"/>
          <w:sz w:val="20"/>
          <w:szCs w:val="20"/>
        </w:rPr>
        <w:t xml:space="preserve">                                          </w:t>
      </w:r>
    </w:p>
    <w:p w:rsidR="00110602" w:rsidRDefault="00110602" w:rsidP="00615B24">
      <w:pPr>
        <w:pStyle w:val="NormalWeb"/>
        <w:ind w:right="268"/>
        <w:jc w:val="both"/>
        <w:rPr>
          <w:color w:val="000000"/>
          <w:sz w:val="20"/>
          <w:szCs w:val="20"/>
        </w:rPr>
      </w:pPr>
    </w:p>
    <w:p w:rsidR="0083297B" w:rsidRDefault="00401B21" w:rsidP="00615B24">
      <w:pPr>
        <w:pStyle w:val="NormalWeb"/>
        <w:ind w:right="268" w:firstLine="720"/>
        <w:jc w:val="both"/>
        <w:rPr>
          <w:color w:val="000000"/>
          <w:sz w:val="20"/>
          <w:szCs w:val="20"/>
        </w:rPr>
      </w:pPr>
      <w:r>
        <w:rPr>
          <w:color w:val="000000"/>
          <w:sz w:val="20"/>
          <w:szCs w:val="20"/>
        </w:rPr>
        <w:t xml:space="preserve">With an appropriate voltage applied </w:t>
      </w:r>
      <w:r w:rsidRPr="00AC6F8A">
        <w:rPr>
          <w:color w:val="000000"/>
          <w:sz w:val="20"/>
          <w:szCs w:val="20"/>
        </w:rPr>
        <w:t>between source and drain,</w:t>
      </w:r>
      <w:r>
        <w:rPr>
          <w:color w:val="000000"/>
          <w:sz w:val="20"/>
          <w:szCs w:val="20"/>
        </w:rPr>
        <w:t xml:space="preserve"> </w:t>
      </w:r>
      <w:r w:rsidRPr="00AC6F8A">
        <w:rPr>
          <w:color w:val="000000"/>
          <w:sz w:val="20"/>
          <w:szCs w:val="20"/>
        </w:rPr>
        <w:t xml:space="preserve">current will flow through the channel, as a </w:t>
      </w:r>
      <w:r w:rsidR="00AC6F8A" w:rsidRPr="00AC6F8A">
        <w:rPr>
          <w:color w:val="000000"/>
          <w:sz w:val="20"/>
          <w:szCs w:val="20"/>
        </w:rPr>
        <w:t xml:space="preserve">semiconductor resistance. However, </w:t>
      </w:r>
      <w:r w:rsidR="00AC6F8A">
        <w:rPr>
          <w:color w:val="000000"/>
          <w:sz w:val="20"/>
          <w:szCs w:val="20"/>
        </w:rPr>
        <w:t>when</w:t>
      </w:r>
      <w:r w:rsidR="00AC6F8A" w:rsidRPr="00AC6F8A">
        <w:rPr>
          <w:color w:val="000000"/>
          <w:sz w:val="20"/>
          <w:szCs w:val="20"/>
        </w:rPr>
        <w:t xml:space="preserve"> a negative voltage </w:t>
      </w:r>
      <w:r w:rsidR="00AC6F8A">
        <w:rPr>
          <w:color w:val="000000"/>
          <w:sz w:val="20"/>
          <w:szCs w:val="20"/>
        </w:rPr>
        <w:t xml:space="preserve">is applied </w:t>
      </w:r>
      <w:r w:rsidR="00AC6F8A" w:rsidRPr="00AC6F8A">
        <w:rPr>
          <w:color w:val="000000"/>
          <w:sz w:val="20"/>
          <w:szCs w:val="20"/>
        </w:rPr>
        <w:t>to the gate</w:t>
      </w:r>
      <w:r w:rsidR="0083297B">
        <w:rPr>
          <w:color w:val="000000"/>
          <w:sz w:val="20"/>
          <w:szCs w:val="20"/>
        </w:rPr>
        <w:t xml:space="preserve"> for an n-channel DMOS</w:t>
      </w:r>
      <w:r w:rsidR="00677A6D" w:rsidRPr="00AC6F8A">
        <w:rPr>
          <w:color w:val="000000"/>
          <w:sz w:val="20"/>
          <w:szCs w:val="20"/>
        </w:rPr>
        <w:t xml:space="preserve">, </w:t>
      </w:r>
      <w:r w:rsidR="00677A6D">
        <w:rPr>
          <w:color w:val="000000"/>
          <w:sz w:val="20"/>
          <w:szCs w:val="20"/>
        </w:rPr>
        <w:t>some</w:t>
      </w:r>
      <w:r w:rsidR="0083297B">
        <w:rPr>
          <w:color w:val="000000"/>
          <w:sz w:val="20"/>
          <w:szCs w:val="20"/>
        </w:rPr>
        <w:t xml:space="preserve"> </w:t>
      </w:r>
      <w:r w:rsidR="00AC6F8A" w:rsidRPr="00AC6F8A">
        <w:rPr>
          <w:color w:val="000000"/>
          <w:sz w:val="20"/>
          <w:szCs w:val="20"/>
        </w:rPr>
        <w:t xml:space="preserve">negative static charge </w:t>
      </w:r>
      <w:r w:rsidR="0083297B">
        <w:rPr>
          <w:color w:val="000000"/>
          <w:sz w:val="20"/>
          <w:szCs w:val="20"/>
        </w:rPr>
        <w:t xml:space="preserve">will accumulate </w:t>
      </w:r>
      <w:r w:rsidR="00AC6F8A" w:rsidRPr="00AC6F8A">
        <w:rPr>
          <w:color w:val="000000"/>
          <w:sz w:val="20"/>
          <w:szCs w:val="20"/>
        </w:rPr>
        <w:t>on the gate. This negative voltage will repel electro</w:t>
      </w:r>
      <w:r w:rsidR="0083297B">
        <w:rPr>
          <w:color w:val="000000"/>
          <w:sz w:val="20"/>
          <w:szCs w:val="20"/>
        </w:rPr>
        <w:t xml:space="preserve">ns </w:t>
      </w:r>
      <w:r w:rsidR="00AC6F8A" w:rsidRPr="00AC6F8A">
        <w:rPr>
          <w:color w:val="000000"/>
          <w:sz w:val="20"/>
          <w:szCs w:val="20"/>
        </w:rPr>
        <w:t>away from the gate. But free electrons are the majority current carriers in the n-type silicon channel. By repelling them away from the gate region, the applied gate voltage creates a depletion region around the gate area, thus restricting the usable width of the chan</w:t>
      </w:r>
      <w:r w:rsidR="00AC6F8A">
        <w:rPr>
          <w:color w:val="000000"/>
          <w:sz w:val="20"/>
          <w:szCs w:val="20"/>
        </w:rPr>
        <w:t>nel for current flow.</w:t>
      </w:r>
      <w:r w:rsidR="00C80067" w:rsidRPr="00C80067">
        <w:t xml:space="preserve"> </w:t>
      </w:r>
      <w:r w:rsidR="00C80067" w:rsidRPr="00C80067">
        <w:rPr>
          <w:sz w:val="20"/>
          <w:szCs w:val="20"/>
        </w:rPr>
        <w:t xml:space="preserve">The </w:t>
      </w:r>
      <w:r w:rsidR="00C80067">
        <w:rPr>
          <w:sz w:val="20"/>
          <w:szCs w:val="20"/>
        </w:rPr>
        <w:t>p channel DMOS</w:t>
      </w:r>
      <w:r w:rsidR="00C80067" w:rsidRPr="00C80067">
        <w:rPr>
          <w:sz w:val="20"/>
          <w:szCs w:val="20"/>
        </w:rPr>
        <w:t xml:space="preserve"> transistor op</w:t>
      </w:r>
      <w:r w:rsidR="00C80067">
        <w:rPr>
          <w:sz w:val="20"/>
          <w:szCs w:val="20"/>
        </w:rPr>
        <w:t>eration is the same as for the n channel D</w:t>
      </w:r>
      <w:r w:rsidR="00C80067" w:rsidRPr="00C80067">
        <w:rPr>
          <w:sz w:val="20"/>
          <w:szCs w:val="20"/>
        </w:rPr>
        <w:t>MOS transistor with the polarity of the gate voltage reversed. </w:t>
      </w:r>
    </w:p>
    <w:p w:rsidR="004C3A66" w:rsidRDefault="0083297B" w:rsidP="00615B24">
      <w:pPr>
        <w:pStyle w:val="NormalWeb"/>
        <w:ind w:right="268" w:firstLine="720"/>
        <w:jc w:val="both"/>
        <w:rPr>
          <w:b/>
          <w:color w:val="000000"/>
          <w:sz w:val="20"/>
          <w:szCs w:val="20"/>
        </w:rPr>
      </w:pPr>
      <w:r w:rsidRPr="0083297B">
        <w:rPr>
          <w:color w:val="000000"/>
          <w:sz w:val="20"/>
          <w:szCs w:val="20"/>
        </w:rPr>
        <w:t>B</w:t>
      </w:r>
      <w:r w:rsidR="00AC6F8A" w:rsidRPr="0083297B">
        <w:rPr>
          <w:color w:val="000000"/>
          <w:sz w:val="20"/>
          <w:szCs w:val="20"/>
        </w:rPr>
        <w:t>ecause this type of FET operates by creating a depletion region within an existing channel, it is called a</w:t>
      </w:r>
      <w:r w:rsidR="00AC6F8A" w:rsidRPr="0083297B">
        <w:rPr>
          <w:rStyle w:val="apple-converted-space"/>
          <w:color w:val="000000"/>
          <w:sz w:val="20"/>
          <w:szCs w:val="20"/>
        </w:rPr>
        <w:t> </w:t>
      </w:r>
      <w:r w:rsidR="00AC6F8A" w:rsidRPr="0083297B">
        <w:rPr>
          <w:iCs/>
          <w:color w:val="000000"/>
          <w:sz w:val="20"/>
          <w:szCs w:val="20"/>
        </w:rPr>
        <w:t>depletion-mode MOSFET</w:t>
      </w:r>
      <w:r w:rsidR="00AC6F8A" w:rsidRPr="0083297B">
        <w:rPr>
          <w:color w:val="000000"/>
          <w:sz w:val="20"/>
          <w:szCs w:val="20"/>
        </w:rPr>
        <w:t>.</w:t>
      </w:r>
      <w:r w:rsidR="00C62D94">
        <w:rPr>
          <w:color w:val="000000"/>
          <w:sz w:val="20"/>
          <w:szCs w:val="20"/>
        </w:rPr>
        <w:t xml:space="preserve"> Unlike EMOS, here an n-channel DMOS is having </w:t>
      </w:r>
      <w:r w:rsidR="00BA2FBB">
        <w:rPr>
          <w:color w:val="000000"/>
          <w:sz w:val="20"/>
          <w:szCs w:val="20"/>
        </w:rPr>
        <w:t>a negative threshold voltage V</w:t>
      </w:r>
      <w:r w:rsidR="00BA2FBB" w:rsidRPr="00BA2FBB">
        <w:rPr>
          <w:color w:val="000000"/>
          <w:sz w:val="20"/>
          <w:szCs w:val="20"/>
          <w:vertAlign w:val="subscript"/>
        </w:rPr>
        <w:t>t</w:t>
      </w:r>
      <w:r w:rsidR="00C62D94">
        <w:rPr>
          <w:color w:val="000000"/>
          <w:sz w:val="20"/>
          <w:szCs w:val="20"/>
        </w:rPr>
        <w:t>, which is also the cut-off voltage. When a V</w:t>
      </w:r>
      <w:r w:rsidR="00C62D94" w:rsidRPr="00677A6D">
        <w:rPr>
          <w:color w:val="000000"/>
          <w:sz w:val="20"/>
          <w:szCs w:val="20"/>
          <w:vertAlign w:val="subscript"/>
        </w:rPr>
        <w:t>GS</w:t>
      </w:r>
      <w:r w:rsidR="00C62D94">
        <w:rPr>
          <w:color w:val="000000"/>
          <w:sz w:val="20"/>
          <w:szCs w:val="20"/>
        </w:rPr>
        <w:t xml:space="preserve"> ≤V</w:t>
      </w:r>
      <w:r w:rsidR="00C62D94" w:rsidRPr="00677A6D">
        <w:rPr>
          <w:color w:val="000000"/>
          <w:sz w:val="20"/>
          <w:szCs w:val="20"/>
          <w:vertAlign w:val="subscript"/>
        </w:rPr>
        <w:t>t</w:t>
      </w:r>
      <w:r w:rsidR="00C62D94">
        <w:rPr>
          <w:color w:val="000000"/>
          <w:sz w:val="20"/>
          <w:szCs w:val="20"/>
        </w:rPr>
        <w:t xml:space="preserve"> is applied, all electrons in the n-channel will be repelled away from the gate and channel disappears. Thus I</w:t>
      </w:r>
      <w:r w:rsidR="00C62D94" w:rsidRPr="00543115">
        <w:rPr>
          <w:color w:val="000000"/>
          <w:sz w:val="20"/>
          <w:szCs w:val="20"/>
          <w:vertAlign w:val="subscript"/>
        </w:rPr>
        <w:t>D</w:t>
      </w:r>
      <w:r w:rsidR="00C62D94">
        <w:rPr>
          <w:color w:val="000000"/>
          <w:sz w:val="20"/>
          <w:szCs w:val="20"/>
        </w:rPr>
        <w:t xml:space="preserve"> theoretically </w:t>
      </w:r>
      <w:r w:rsidR="00651B21">
        <w:rPr>
          <w:color w:val="000000"/>
          <w:sz w:val="20"/>
          <w:szCs w:val="20"/>
        </w:rPr>
        <w:t>becomes</w:t>
      </w:r>
      <w:r w:rsidR="00C62D94">
        <w:rPr>
          <w:color w:val="000000"/>
          <w:sz w:val="20"/>
          <w:szCs w:val="20"/>
        </w:rPr>
        <w:t xml:space="preserve"> zero. For positive V</w:t>
      </w:r>
      <w:r w:rsidR="00C62D94" w:rsidRPr="00543115">
        <w:rPr>
          <w:color w:val="000000"/>
          <w:sz w:val="20"/>
          <w:szCs w:val="20"/>
          <w:vertAlign w:val="subscript"/>
        </w:rPr>
        <w:t>GS</w:t>
      </w:r>
      <w:r w:rsidR="00C62D94">
        <w:rPr>
          <w:color w:val="000000"/>
          <w:sz w:val="20"/>
          <w:szCs w:val="20"/>
        </w:rPr>
        <w:t xml:space="preserve"> voltage values, the DMOS will be in Enhancement Mode .DMOS current-voltage characteristics will be same as that of EMOS, except for the pl</w:t>
      </w:r>
      <w:r w:rsidR="004C3A66">
        <w:rPr>
          <w:color w:val="000000"/>
          <w:sz w:val="20"/>
          <w:szCs w:val="20"/>
        </w:rPr>
        <w:t xml:space="preserve">ot of drain curves for </w:t>
      </w:r>
      <w:r w:rsidR="00C62D94">
        <w:rPr>
          <w:color w:val="000000"/>
          <w:sz w:val="20"/>
          <w:szCs w:val="20"/>
        </w:rPr>
        <w:t>negative values of V</w:t>
      </w:r>
      <w:r w:rsidR="00C62D94" w:rsidRPr="00543115">
        <w:rPr>
          <w:color w:val="000000"/>
          <w:sz w:val="20"/>
          <w:szCs w:val="20"/>
          <w:vertAlign w:val="subscript"/>
        </w:rPr>
        <w:t>GS</w:t>
      </w:r>
      <w:r w:rsidR="004C3A66">
        <w:rPr>
          <w:color w:val="000000"/>
          <w:sz w:val="20"/>
          <w:szCs w:val="20"/>
        </w:rPr>
        <w:t xml:space="preserve">. </w:t>
      </w:r>
    </w:p>
    <w:p w:rsidR="00401B21" w:rsidRPr="00F83AAF" w:rsidRDefault="00996890" w:rsidP="00615B24">
      <w:pPr>
        <w:pStyle w:val="NormalWeb"/>
        <w:ind w:right="268"/>
        <w:jc w:val="both"/>
        <w:rPr>
          <w:b/>
          <w:color w:val="000000"/>
        </w:rPr>
      </w:pPr>
      <w:r>
        <w:rPr>
          <w:b/>
          <w:color w:val="000000"/>
        </w:rPr>
        <w:t xml:space="preserve">4. </w:t>
      </w:r>
      <w:r w:rsidR="00401B21" w:rsidRPr="00F83AAF">
        <w:rPr>
          <w:b/>
          <w:color w:val="000000"/>
        </w:rPr>
        <w:t xml:space="preserve">CMOS </w:t>
      </w:r>
      <w:r w:rsidR="00DF30C4" w:rsidRPr="00F83AAF">
        <w:rPr>
          <w:b/>
          <w:color w:val="000000"/>
        </w:rPr>
        <w:t>Circuits</w:t>
      </w:r>
    </w:p>
    <w:p w:rsidR="00DF30C4" w:rsidRDefault="00DF30C4" w:rsidP="00615B24">
      <w:pPr>
        <w:pStyle w:val="NormalWeb"/>
        <w:ind w:right="268"/>
        <w:jc w:val="both"/>
        <w:rPr>
          <w:color w:val="000000" w:themeColor="text1"/>
          <w:sz w:val="20"/>
          <w:szCs w:val="20"/>
        </w:rPr>
      </w:pPr>
      <w:r w:rsidRPr="0030196C">
        <w:rPr>
          <w:color w:val="000000"/>
          <w:sz w:val="20"/>
          <w:szCs w:val="20"/>
        </w:rPr>
        <w:tab/>
      </w:r>
      <w:r w:rsidRPr="0030196C">
        <w:rPr>
          <w:color w:val="000000" w:themeColor="text1"/>
          <w:sz w:val="20"/>
          <w:szCs w:val="20"/>
        </w:rPr>
        <w:t xml:space="preserve">The principal reason for the success of the MOSFET was the development of digital </w:t>
      </w:r>
      <w:hyperlink r:id="rId16" w:tooltip="CMOS" w:history="1">
        <w:r w:rsidRPr="0030196C">
          <w:rPr>
            <w:rStyle w:val="Hyperlink"/>
            <w:color w:val="000000" w:themeColor="text1"/>
            <w:sz w:val="20"/>
            <w:szCs w:val="20"/>
            <w:u w:val="none"/>
          </w:rPr>
          <w:t>CMOS</w:t>
        </w:r>
      </w:hyperlink>
      <w:r w:rsidRPr="0030196C">
        <w:rPr>
          <w:color w:val="000000" w:themeColor="text1"/>
          <w:sz w:val="20"/>
          <w:szCs w:val="20"/>
        </w:rPr>
        <w:t xml:space="preserve"> logic, which uses p- and n-channel MOSFETs as building blocks. Overheating is a major concern in </w:t>
      </w:r>
      <w:hyperlink r:id="rId17" w:tooltip="Integrated circuit" w:history="1">
        <w:r w:rsidRPr="0030196C">
          <w:rPr>
            <w:rStyle w:val="Hyperlink"/>
            <w:color w:val="000000" w:themeColor="text1"/>
            <w:sz w:val="20"/>
            <w:szCs w:val="20"/>
            <w:u w:val="none"/>
          </w:rPr>
          <w:t>integrated circuits</w:t>
        </w:r>
      </w:hyperlink>
      <w:r w:rsidRPr="0030196C">
        <w:rPr>
          <w:color w:val="000000" w:themeColor="text1"/>
          <w:sz w:val="20"/>
          <w:szCs w:val="20"/>
        </w:rPr>
        <w:t xml:space="preserve"> since ever more transistors are packed into ever smaller chips. CMOS logic reduces power consumption because no current flows (ideally), and thus no </w:t>
      </w:r>
      <w:hyperlink r:id="rId18" w:tooltip="Power (physics)" w:history="1">
        <w:r w:rsidRPr="0030196C">
          <w:rPr>
            <w:rStyle w:val="Hyperlink"/>
            <w:color w:val="000000" w:themeColor="text1"/>
            <w:sz w:val="20"/>
            <w:szCs w:val="20"/>
            <w:u w:val="none"/>
          </w:rPr>
          <w:t>power</w:t>
        </w:r>
      </w:hyperlink>
      <w:r w:rsidRPr="0030196C">
        <w:rPr>
          <w:color w:val="000000" w:themeColor="text1"/>
          <w:sz w:val="20"/>
          <w:szCs w:val="20"/>
        </w:rPr>
        <w:t xml:space="preserve"> is consumed, except when the inputs to </w:t>
      </w:r>
      <w:hyperlink r:id="rId19" w:tooltip="Logic gate" w:history="1">
        <w:r w:rsidRPr="0030196C">
          <w:rPr>
            <w:rStyle w:val="Hyperlink"/>
            <w:color w:val="000000" w:themeColor="text1"/>
            <w:sz w:val="20"/>
            <w:szCs w:val="20"/>
            <w:u w:val="none"/>
          </w:rPr>
          <w:t>logic gates</w:t>
        </w:r>
      </w:hyperlink>
      <w:r w:rsidRPr="0030196C">
        <w:rPr>
          <w:color w:val="000000" w:themeColor="text1"/>
          <w:sz w:val="20"/>
          <w:szCs w:val="20"/>
        </w:rPr>
        <w:t xml:space="preserve"> are being switched. CMOS accomplishes this current reduction by complementing every NMOS with a PMOS. A high voltage on the gates will cause the </w:t>
      </w:r>
      <w:r w:rsidR="0030196C" w:rsidRPr="0030196C">
        <w:rPr>
          <w:color w:val="000000" w:themeColor="text1"/>
          <w:sz w:val="20"/>
          <w:szCs w:val="20"/>
        </w:rPr>
        <w:t>NMOS</w:t>
      </w:r>
      <w:r w:rsidRPr="0030196C">
        <w:rPr>
          <w:color w:val="000000" w:themeColor="text1"/>
          <w:sz w:val="20"/>
          <w:szCs w:val="20"/>
        </w:rPr>
        <w:t xml:space="preserve"> to conduct and the </w:t>
      </w:r>
      <w:r w:rsidR="0030196C" w:rsidRPr="0030196C">
        <w:rPr>
          <w:color w:val="000000" w:themeColor="text1"/>
          <w:sz w:val="20"/>
          <w:szCs w:val="20"/>
        </w:rPr>
        <w:t>PMOS</w:t>
      </w:r>
      <w:r w:rsidRPr="0030196C">
        <w:rPr>
          <w:color w:val="000000" w:themeColor="text1"/>
          <w:sz w:val="20"/>
          <w:szCs w:val="20"/>
        </w:rPr>
        <w:t xml:space="preserve"> not to conduct and a low voltage on the </w:t>
      </w:r>
      <w:r w:rsidRPr="0030196C">
        <w:rPr>
          <w:color w:val="000000" w:themeColor="text1"/>
          <w:sz w:val="20"/>
          <w:szCs w:val="20"/>
        </w:rPr>
        <w:lastRenderedPageBreak/>
        <w:t>gates causes the reverse. During the switching time as the voltage goes from one state to another, both MOSFETs will conduct briefly. This arrangement greatly reduces power consumption and heat generation.</w:t>
      </w:r>
    </w:p>
    <w:p w:rsidR="00A40286" w:rsidRPr="00F83AAF" w:rsidRDefault="00996890" w:rsidP="00615B24">
      <w:pPr>
        <w:pStyle w:val="NormalWeb"/>
        <w:ind w:right="268"/>
        <w:jc w:val="both"/>
        <w:rPr>
          <w:b/>
          <w:color w:val="000000" w:themeColor="text1"/>
        </w:rPr>
      </w:pPr>
      <w:r>
        <w:rPr>
          <w:b/>
          <w:color w:val="000000" w:themeColor="text1"/>
        </w:rPr>
        <w:t>5.</w:t>
      </w:r>
      <w:r w:rsidR="00A40286" w:rsidRPr="00F83AAF">
        <w:rPr>
          <w:b/>
          <w:color w:val="000000" w:themeColor="text1"/>
        </w:rPr>
        <w:t xml:space="preserve"> MOSFET scaling</w:t>
      </w:r>
    </w:p>
    <w:p w:rsidR="00A40286" w:rsidRDefault="00A40286" w:rsidP="00615B24">
      <w:pPr>
        <w:pStyle w:val="NormalWeb"/>
        <w:ind w:right="268"/>
        <w:jc w:val="both"/>
        <w:rPr>
          <w:sz w:val="20"/>
          <w:szCs w:val="20"/>
        </w:rPr>
      </w:pPr>
      <w:r w:rsidRPr="00951E4D">
        <w:rPr>
          <w:color w:val="000000" w:themeColor="text1"/>
          <w:sz w:val="20"/>
          <w:szCs w:val="20"/>
        </w:rPr>
        <w:tab/>
      </w:r>
      <w:r w:rsidRPr="00951E4D">
        <w:rPr>
          <w:sz w:val="20"/>
          <w:szCs w:val="20"/>
        </w:rPr>
        <w:t xml:space="preserve">Over the past decades, the MOSFET has continually been scaled down in size; typical MOSFET channel lengths were once several </w:t>
      </w:r>
      <w:hyperlink r:id="rId20" w:tooltip="Micrometre" w:history="1">
        <w:r w:rsidRPr="00951E4D">
          <w:rPr>
            <w:rStyle w:val="Hyperlink"/>
            <w:color w:val="auto"/>
            <w:sz w:val="20"/>
            <w:szCs w:val="20"/>
            <w:u w:val="none"/>
          </w:rPr>
          <w:t>micrometres</w:t>
        </w:r>
      </w:hyperlink>
      <w:r w:rsidRPr="00951E4D">
        <w:rPr>
          <w:sz w:val="20"/>
          <w:szCs w:val="20"/>
        </w:rPr>
        <w:t xml:space="preserve">, but modern </w:t>
      </w:r>
      <w:hyperlink r:id="rId21" w:tooltip="Integrated circuit" w:history="1">
        <w:r w:rsidRPr="00951E4D">
          <w:rPr>
            <w:rStyle w:val="Hyperlink"/>
            <w:color w:val="auto"/>
            <w:sz w:val="20"/>
            <w:szCs w:val="20"/>
            <w:u w:val="none"/>
          </w:rPr>
          <w:t>integrated circuits</w:t>
        </w:r>
      </w:hyperlink>
      <w:r w:rsidRPr="00951E4D">
        <w:rPr>
          <w:sz w:val="20"/>
          <w:szCs w:val="20"/>
        </w:rPr>
        <w:t xml:space="preserve"> are incorporating MOSFETs with channel lengths of less than a tenth of a micrometre. Intel began production of a process featuring a 65 nm feature size (with the channel being even shorter) in early 2006.</w:t>
      </w:r>
      <w:r w:rsidR="00FC030F" w:rsidRPr="00951E4D">
        <w:rPr>
          <w:sz w:val="20"/>
          <w:szCs w:val="20"/>
        </w:rPr>
        <w:t xml:space="preserve"> </w:t>
      </w:r>
      <w:r w:rsidR="00EA5C57">
        <w:rPr>
          <w:sz w:val="20"/>
          <w:szCs w:val="20"/>
        </w:rPr>
        <w:t>‘</w:t>
      </w:r>
      <w:r w:rsidR="00FC030F" w:rsidRPr="00951E4D">
        <w:rPr>
          <w:rStyle w:val="Emphasis"/>
          <w:i w:val="0"/>
          <w:sz w:val="20"/>
          <w:szCs w:val="20"/>
        </w:rPr>
        <w:t>International Technology Roadmap for Semiconductors</w:t>
      </w:r>
      <w:r w:rsidR="00EA5C57">
        <w:rPr>
          <w:rStyle w:val="Emphasis"/>
          <w:i w:val="0"/>
          <w:sz w:val="20"/>
          <w:szCs w:val="20"/>
        </w:rPr>
        <w:t>’</w:t>
      </w:r>
      <w:r w:rsidR="00FC030F" w:rsidRPr="00951E4D">
        <w:rPr>
          <w:rStyle w:val="Emphasis"/>
          <w:i w:val="0"/>
          <w:sz w:val="20"/>
          <w:szCs w:val="20"/>
        </w:rPr>
        <w:t xml:space="preserve"> (ITRS) is the “roadmap” </w:t>
      </w:r>
      <w:r w:rsidR="00951E4D" w:rsidRPr="00951E4D">
        <w:rPr>
          <w:rStyle w:val="Emphasis"/>
          <w:i w:val="0"/>
          <w:sz w:val="20"/>
          <w:szCs w:val="20"/>
        </w:rPr>
        <w:t>maintained by the semiconductor industry for</w:t>
      </w:r>
      <w:r w:rsidR="00951E4D" w:rsidRPr="00951E4D">
        <w:rPr>
          <w:rStyle w:val="Emphasis"/>
          <w:sz w:val="20"/>
          <w:szCs w:val="20"/>
        </w:rPr>
        <w:t xml:space="preserve"> </w:t>
      </w:r>
      <w:r w:rsidR="00951E4D" w:rsidRPr="00951E4D">
        <w:rPr>
          <w:sz w:val="20"/>
          <w:szCs w:val="20"/>
        </w:rPr>
        <w:t xml:space="preserve">describing forecasts and technology barriers to </w:t>
      </w:r>
      <w:r w:rsidR="00EA5C57">
        <w:rPr>
          <w:sz w:val="20"/>
          <w:szCs w:val="20"/>
        </w:rPr>
        <w:t xml:space="preserve">semiconductor </w:t>
      </w:r>
      <w:r w:rsidR="00951E4D" w:rsidRPr="00951E4D">
        <w:rPr>
          <w:sz w:val="20"/>
          <w:szCs w:val="20"/>
        </w:rPr>
        <w:t>device size reduction. The 2006 roadmap refers to devices with a physical gate length of 13 nm in size by the year 2013.</w:t>
      </w:r>
    </w:p>
    <w:p w:rsidR="009B053C" w:rsidRPr="00F83AAF" w:rsidRDefault="00996890" w:rsidP="00615B24">
      <w:pPr>
        <w:pStyle w:val="NormalWeb"/>
        <w:ind w:right="268"/>
        <w:jc w:val="both"/>
        <w:rPr>
          <w:b/>
        </w:rPr>
      </w:pPr>
      <w:r>
        <w:rPr>
          <w:b/>
        </w:rPr>
        <w:t>5</w:t>
      </w:r>
      <w:r w:rsidR="009B053C" w:rsidRPr="00F83AAF">
        <w:rPr>
          <w:b/>
        </w:rPr>
        <w:t>.1</w:t>
      </w:r>
      <w:r>
        <w:rPr>
          <w:b/>
        </w:rPr>
        <w:t>.</w:t>
      </w:r>
      <w:r w:rsidR="009B053C" w:rsidRPr="00F83AAF">
        <w:rPr>
          <w:b/>
        </w:rPr>
        <w:t xml:space="preserve"> Need for MOSFET scaling</w:t>
      </w:r>
    </w:p>
    <w:p w:rsidR="009B053C" w:rsidRDefault="009B053C" w:rsidP="00615B24">
      <w:pPr>
        <w:pStyle w:val="NormalWeb"/>
        <w:ind w:right="268"/>
        <w:jc w:val="both"/>
        <w:rPr>
          <w:sz w:val="20"/>
          <w:szCs w:val="20"/>
        </w:rPr>
      </w:pPr>
      <w:r>
        <w:rPr>
          <w:sz w:val="20"/>
          <w:szCs w:val="20"/>
        </w:rPr>
        <w:tab/>
      </w:r>
      <w:r w:rsidRPr="009B053C">
        <w:rPr>
          <w:sz w:val="20"/>
          <w:szCs w:val="20"/>
        </w:rPr>
        <w:t xml:space="preserve">Smaller MOSFETs are desirable for several reasons. The main reason to make transistors smaller is to pack more and more devices in a given </w:t>
      </w:r>
      <w:hyperlink r:id="rId22" w:tooltip="Chip" w:history="1">
        <w:r w:rsidRPr="009B053C">
          <w:rPr>
            <w:rStyle w:val="Hyperlink"/>
            <w:color w:val="auto"/>
            <w:sz w:val="20"/>
            <w:szCs w:val="20"/>
            <w:u w:val="none"/>
          </w:rPr>
          <w:t>chip</w:t>
        </w:r>
      </w:hyperlink>
      <w:r w:rsidRPr="009B053C">
        <w:rPr>
          <w:sz w:val="20"/>
          <w:szCs w:val="20"/>
        </w:rPr>
        <w:t xml:space="preserve"> area. This results in a chip with the same functionality in a smaller area, or chips with more functionality in the same area. Since fabrication costs for a </w:t>
      </w:r>
      <w:hyperlink r:id="rId23" w:tooltip="Wafer (electronics)" w:history="1">
        <w:r w:rsidRPr="009B053C">
          <w:rPr>
            <w:rStyle w:val="Hyperlink"/>
            <w:color w:val="auto"/>
            <w:sz w:val="20"/>
            <w:szCs w:val="20"/>
            <w:u w:val="none"/>
          </w:rPr>
          <w:t>semiconductor wafer</w:t>
        </w:r>
      </w:hyperlink>
      <w:r w:rsidRPr="009B053C">
        <w:rPr>
          <w:sz w:val="20"/>
          <w:szCs w:val="20"/>
        </w:rPr>
        <w:t xml:space="preserve"> are relatively fixed, the cost per </w:t>
      </w:r>
      <w:hyperlink r:id="rId24" w:tooltip="Integrated circuit" w:history="1">
        <w:r w:rsidRPr="009B053C">
          <w:rPr>
            <w:rStyle w:val="Hyperlink"/>
            <w:color w:val="auto"/>
            <w:sz w:val="20"/>
            <w:szCs w:val="20"/>
            <w:u w:val="none"/>
          </w:rPr>
          <w:t>integrated circuits</w:t>
        </w:r>
      </w:hyperlink>
      <w:r w:rsidRPr="009B053C">
        <w:rPr>
          <w:sz w:val="20"/>
          <w:szCs w:val="20"/>
        </w:rPr>
        <w:t xml:space="preserve"> is mainly related to the number of chips that can be produced per wafer.</w:t>
      </w:r>
    </w:p>
    <w:p w:rsidR="00E96E64" w:rsidRPr="00CA1D38" w:rsidRDefault="00996890" w:rsidP="00615B24">
      <w:pPr>
        <w:pStyle w:val="Heading3"/>
        <w:jc w:val="both"/>
        <w:rPr>
          <w:sz w:val="24"/>
          <w:szCs w:val="24"/>
        </w:rPr>
      </w:pPr>
      <w:r>
        <w:rPr>
          <w:sz w:val="24"/>
          <w:szCs w:val="24"/>
        </w:rPr>
        <w:t>5</w:t>
      </w:r>
      <w:r w:rsidR="00EF6C9E" w:rsidRPr="00CA1D38">
        <w:rPr>
          <w:sz w:val="24"/>
          <w:szCs w:val="24"/>
        </w:rPr>
        <w:t>.2</w:t>
      </w:r>
      <w:r>
        <w:rPr>
          <w:sz w:val="24"/>
          <w:szCs w:val="24"/>
        </w:rPr>
        <w:t>.</w:t>
      </w:r>
      <w:r w:rsidR="00EF6C9E" w:rsidRPr="00CA1D38">
        <w:rPr>
          <w:sz w:val="24"/>
          <w:szCs w:val="24"/>
        </w:rPr>
        <w:t xml:space="preserve"> </w:t>
      </w:r>
      <w:r w:rsidR="00E96E64" w:rsidRPr="00CA1D38">
        <w:rPr>
          <w:sz w:val="24"/>
          <w:szCs w:val="24"/>
        </w:rPr>
        <w:t>Difficulties arising due to MOSFET size reduction</w:t>
      </w:r>
    </w:p>
    <w:p w:rsidR="00E96E64" w:rsidRPr="00CA1D38" w:rsidRDefault="00E96E64" w:rsidP="00615B24">
      <w:pPr>
        <w:pStyle w:val="Heading3"/>
        <w:jc w:val="both"/>
        <w:rPr>
          <w:sz w:val="24"/>
          <w:szCs w:val="24"/>
        </w:rPr>
      </w:pPr>
      <w:r>
        <w:rPr>
          <w:b w:val="0"/>
          <w:sz w:val="20"/>
          <w:szCs w:val="20"/>
        </w:rPr>
        <w:tab/>
      </w:r>
      <w:r w:rsidRPr="00CA1D38">
        <w:rPr>
          <w:sz w:val="24"/>
          <w:szCs w:val="24"/>
        </w:rPr>
        <w:t>Effect on transistor working as a switch</w:t>
      </w:r>
    </w:p>
    <w:p w:rsidR="00E96E64" w:rsidRDefault="00E96E64" w:rsidP="00615B24">
      <w:pPr>
        <w:pStyle w:val="Heading3"/>
        <w:ind w:left="720"/>
        <w:jc w:val="both"/>
        <w:rPr>
          <w:b w:val="0"/>
          <w:sz w:val="20"/>
          <w:szCs w:val="20"/>
        </w:rPr>
      </w:pPr>
      <w:r w:rsidRPr="00E96E64">
        <w:rPr>
          <w:b w:val="0"/>
          <w:sz w:val="20"/>
          <w:szCs w:val="20"/>
        </w:rPr>
        <w:t xml:space="preserve">Because of small MOSFET geometries, the voltage that can be applied to the gate must be reduced to maintain reliability. To maintain performance, the </w:t>
      </w:r>
      <w:hyperlink r:id="rId25" w:tooltip="Threshold Voltage" w:history="1">
        <w:r w:rsidRPr="00E96E64">
          <w:rPr>
            <w:rStyle w:val="Hyperlink"/>
            <w:b w:val="0"/>
            <w:color w:val="auto"/>
            <w:sz w:val="20"/>
            <w:szCs w:val="20"/>
            <w:u w:val="none"/>
          </w:rPr>
          <w:t>threshold voltage</w:t>
        </w:r>
      </w:hyperlink>
      <w:r w:rsidRPr="00E96E64">
        <w:rPr>
          <w:b w:val="0"/>
          <w:sz w:val="20"/>
          <w:szCs w:val="20"/>
        </w:rPr>
        <w:t xml:space="preserve"> of the MOSFET has to be reduced as well. As threshold voltage is reduced, the transistor cannot be switched from complete turn-off to complete turn-on with the limited voltage swing available.</w:t>
      </w:r>
    </w:p>
    <w:p w:rsidR="004D3138" w:rsidRPr="0099628E" w:rsidRDefault="004D3138" w:rsidP="00615B24">
      <w:pPr>
        <w:ind w:left="720"/>
        <w:jc w:val="both"/>
        <w:rPr>
          <w:rFonts w:ascii="Times New Roman" w:hAnsi="Times New Roman" w:cs="Times New Roman"/>
          <w:b/>
          <w:sz w:val="24"/>
          <w:szCs w:val="24"/>
        </w:rPr>
      </w:pPr>
      <w:r w:rsidRPr="0099628E">
        <w:rPr>
          <w:rFonts w:ascii="Times New Roman" w:hAnsi="Times New Roman" w:cs="Times New Roman"/>
          <w:b/>
          <w:sz w:val="24"/>
          <w:szCs w:val="24"/>
        </w:rPr>
        <w:t>Increased gate-oxide leakage</w:t>
      </w:r>
    </w:p>
    <w:p w:rsidR="00A27C6E" w:rsidRDefault="00E96E64" w:rsidP="00615B24">
      <w:pPr>
        <w:ind w:left="720"/>
        <w:jc w:val="both"/>
        <w:rPr>
          <w:rFonts w:ascii="Times New Roman" w:hAnsi="Times New Roman" w:cs="Times New Roman"/>
          <w:sz w:val="20"/>
          <w:szCs w:val="20"/>
        </w:rPr>
      </w:pPr>
      <w:r w:rsidRPr="00F15AA0">
        <w:rPr>
          <w:rFonts w:ascii="Times New Roman" w:hAnsi="Times New Roman" w:cs="Times New Roman"/>
          <w:sz w:val="20"/>
          <w:szCs w:val="20"/>
        </w:rPr>
        <w:t>When MOSFET size is reduced, the oxide layer thick</w:t>
      </w:r>
      <w:r w:rsidR="001328AD" w:rsidRPr="00F15AA0">
        <w:rPr>
          <w:rFonts w:ascii="Times New Roman" w:hAnsi="Times New Roman" w:cs="Times New Roman"/>
          <w:sz w:val="20"/>
          <w:szCs w:val="20"/>
        </w:rPr>
        <w:t>ness</w:t>
      </w:r>
      <w:r w:rsidRPr="00F15AA0">
        <w:rPr>
          <w:rFonts w:ascii="Times New Roman" w:hAnsi="Times New Roman" w:cs="Times New Roman"/>
          <w:sz w:val="20"/>
          <w:szCs w:val="20"/>
        </w:rPr>
        <w:t xml:space="preserve"> also has to be reduced.</w:t>
      </w:r>
      <w:r w:rsidR="001328AD" w:rsidRPr="00F15AA0">
        <w:rPr>
          <w:rFonts w:ascii="Times New Roman" w:hAnsi="Times New Roman" w:cs="Times New Roman"/>
          <w:sz w:val="20"/>
          <w:szCs w:val="20"/>
        </w:rPr>
        <w:t xml:space="preserve"> For current gate oxides with the smallest thickness around 1.2 nm (which in silicon is ~ 5 atoms thick) the quantum-mechanical phenomenon of electron tunneling occurs between the gate and channel, leading to increased power consumption. The situation will worsen, if the device is scaled to lower dimensions.</w:t>
      </w:r>
      <w:r w:rsidR="00F15AA0">
        <w:rPr>
          <w:rFonts w:ascii="Times New Roman" w:hAnsi="Times New Roman" w:cs="Times New Roman"/>
          <w:sz w:val="20"/>
          <w:szCs w:val="20"/>
        </w:rPr>
        <w:t xml:space="preserve"> </w:t>
      </w:r>
      <w:r w:rsidR="00A27C6E">
        <w:rPr>
          <w:rFonts w:ascii="Times New Roman" w:hAnsi="Times New Roman" w:cs="Times New Roman"/>
          <w:sz w:val="20"/>
          <w:szCs w:val="20"/>
        </w:rPr>
        <w:t>This problem can be solved upto an extent by increasing the dielect</w:t>
      </w:r>
      <w:r w:rsidR="00615B24">
        <w:rPr>
          <w:rFonts w:ascii="Times New Roman" w:hAnsi="Times New Roman" w:cs="Times New Roman"/>
          <w:sz w:val="20"/>
          <w:szCs w:val="20"/>
        </w:rPr>
        <w:t xml:space="preserve">ric constant of the gate oxide, </w:t>
      </w:r>
      <w:r w:rsidR="00A27C6E">
        <w:rPr>
          <w:rFonts w:ascii="Times New Roman" w:hAnsi="Times New Roman" w:cs="Times New Roman"/>
          <w:sz w:val="20"/>
          <w:szCs w:val="20"/>
        </w:rPr>
        <w:t>which will reduce the tunneling phenomenon by increasing the capacitance. But for many of the SiO</w:t>
      </w:r>
      <w:r w:rsidR="00A27C6E" w:rsidRPr="00A27C6E">
        <w:rPr>
          <w:rFonts w:ascii="Times New Roman" w:hAnsi="Times New Roman" w:cs="Times New Roman"/>
          <w:sz w:val="20"/>
          <w:szCs w:val="20"/>
          <w:vertAlign w:val="subscript"/>
        </w:rPr>
        <w:t>2</w:t>
      </w:r>
      <w:r w:rsidR="00A27C6E">
        <w:rPr>
          <w:rFonts w:ascii="Times New Roman" w:hAnsi="Times New Roman" w:cs="Times New Roman"/>
          <w:sz w:val="20"/>
          <w:szCs w:val="20"/>
        </w:rPr>
        <w:t xml:space="preserve"> alternatives, the energy gap difference between semiconductor and the dielectric will be low, tending to increase the tunneling current. </w:t>
      </w:r>
      <w:r w:rsidR="008D5D32">
        <w:rPr>
          <w:rFonts w:ascii="Times New Roman" w:hAnsi="Times New Roman" w:cs="Times New Roman"/>
          <w:sz w:val="20"/>
          <w:szCs w:val="20"/>
        </w:rPr>
        <w:t>This will negate the advantage of higher dielectric constant.</w:t>
      </w:r>
    </w:p>
    <w:p w:rsidR="004D2CD6" w:rsidRPr="0099628E" w:rsidRDefault="004D2CD6" w:rsidP="00615B24">
      <w:pPr>
        <w:pStyle w:val="Heading4"/>
        <w:ind w:firstLine="720"/>
        <w:jc w:val="both"/>
        <w:rPr>
          <w:rFonts w:ascii="Times New Roman" w:hAnsi="Times New Roman" w:cs="Times New Roman"/>
          <w:i w:val="0"/>
          <w:color w:val="auto"/>
          <w:sz w:val="24"/>
          <w:szCs w:val="24"/>
        </w:rPr>
      </w:pPr>
      <w:r w:rsidRPr="0099628E">
        <w:rPr>
          <w:rStyle w:val="mw-headline"/>
          <w:rFonts w:ascii="Times New Roman" w:hAnsi="Times New Roman" w:cs="Times New Roman"/>
          <w:i w:val="0"/>
          <w:color w:val="auto"/>
          <w:sz w:val="24"/>
          <w:szCs w:val="24"/>
        </w:rPr>
        <w:t>Heat production</w:t>
      </w:r>
    </w:p>
    <w:p w:rsidR="004D2CD6" w:rsidRDefault="004D2CD6" w:rsidP="00615B24">
      <w:pPr>
        <w:pStyle w:val="NormalWeb"/>
        <w:ind w:left="720"/>
        <w:jc w:val="both"/>
        <w:rPr>
          <w:sz w:val="20"/>
          <w:szCs w:val="20"/>
        </w:rPr>
      </w:pPr>
      <w:r w:rsidRPr="004D2CD6">
        <w:rPr>
          <w:sz w:val="20"/>
          <w:szCs w:val="20"/>
        </w:rPr>
        <w:t>The ever-increasing density of MOSFETs on an integrated circuit is creating problems of substantial localized heat generation that can impair circuit operation. Circuits operate slower at high temperatures, and have reduced reliability and shorter lifetimes.</w:t>
      </w:r>
    </w:p>
    <w:p w:rsidR="004D2CD6" w:rsidRPr="00F15AA0" w:rsidRDefault="004D2CD6" w:rsidP="00615B24">
      <w:pPr>
        <w:pStyle w:val="NormalWeb"/>
        <w:jc w:val="both"/>
        <w:rPr>
          <w:sz w:val="20"/>
          <w:szCs w:val="20"/>
        </w:rPr>
      </w:pPr>
    </w:p>
    <w:p w:rsidR="00E13EFA" w:rsidRDefault="00E13EFA" w:rsidP="00615B24">
      <w:pPr>
        <w:pStyle w:val="NormalWeb"/>
        <w:ind w:right="268"/>
        <w:jc w:val="both"/>
        <w:rPr>
          <w:b/>
          <w:color w:val="000000"/>
        </w:rPr>
      </w:pPr>
    </w:p>
    <w:p w:rsidR="004C3A66" w:rsidRPr="00F61411" w:rsidRDefault="00996890" w:rsidP="00615B24">
      <w:pPr>
        <w:pStyle w:val="NormalWeb"/>
        <w:ind w:right="268"/>
        <w:jc w:val="both"/>
        <w:rPr>
          <w:b/>
          <w:color w:val="000000"/>
        </w:rPr>
      </w:pPr>
      <w:r>
        <w:rPr>
          <w:b/>
          <w:color w:val="000000"/>
        </w:rPr>
        <w:lastRenderedPageBreak/>
        <w:t xml:space="preserve">6. </w:t>
      </w:r>
      <w:r w:rsidR="001033FB" w:rsidRPr="00F61411">
        <w:rPr>
          <w:b/>
          <w:color w:val="000000"/>
        </w:rPr>
        <w:t>Conclusion</w:t>
      </w:r>
    </w:p>
    <w:p w:rsidR="00330403" w:rsidRPr="00330403" w:rsidRDefault="00330403" w:rsidP="00615B24">
      <w:pPr>
        <w:pStyle w:val="NormalWeb"/>
        <w:ind w:right="268" w:firstLine="720"/>
        <w:jc w:val="both"/>
        <w:rPr>
          <w:color w:val="000000"/>
          <w:sz w:val="20"/>
          <w:szCs w:val="20"/>
        </w:rPr>
      </w:pPr>
      <w:r w:rsidRPr="00330403">
        <w:rPr>
          <w:color w:val="000000"/>
          <w:sz w:val="20"/>
          <w:szCs w:val="20"/>
        </w:rPr>
        <w:t>MOSFETs are</w:t>
      </w:r>
      <w:r>
        <w:rPr>
          <w:color w:val="000000"/>
          <w:sz w:val="20"/>
          <w:szCs w:val="20"/>
        </w:rPr>
        <w:t xml:space="preserve"> classified in to two; EMOS and DMOS, with each of them having it</w:t>
      </w:r>
      <w:r w:rsidR="00631D9A">
        <w:rPr>
          <w:color w:val="000000"/>
          <w:sz w:val="20"/>
          <w:szCs w:val="20"/>
        </w:rPr>
        <w:t>’</w:t>
      </w:r>
      <w:r>
        <w:rPr>
          <w:color w:val="000000"/>
          <w:sz w:val="20"/>
          <w:szCs w:val="20"/>
        </w:rPr>
        <w:t>s n-channel and p-channel derivatives. EMOS do</w:t>
      </w:r>
      <w:r w:rsidR="00631D9A">
        <w:rPr>
          <w:color w:val="000000"/>
          <w:sz w:val="20"/>
          <w:szCs w:val="20"/>
        </w:rPr>
        <w:t>esn’t have</w:t>
      </w:r>
      <w:r>
        <w:rPr>
          <w:color w:val="000000"/>
          <w:sz w:val="20"/>
          <w:szCs w:val="20"/>
        </w:rPr>
        <w:t xml:space="preserve"> a buil</w:t>
      </w:r>
      <w:r w:rsidR="00631D9A">
        <w:rPr>
          <w:color w:val="000000"/>
          <w:sz w:val="20"/>
          <w:szCs w:val="20"/>
        </w:rPr>
        <w:t>t-in conducting channel and is a</w:t>
      </w:r>
      <w:r>
        <w:rPr>
          <w:color w:val="000000"/>
          <w:sz w:val="20"/>
          <w:szCs w:val="20"/>
        </w:rPr>
        <w:t xml:space="preserve"> normally-off device whereas DMOS is a normally-on device due to the presence of the conducting channel</w:t>
      </w:r>
      <w:r w:rsidR="00A96FEF">
        <w:rPr>
          <w:color w:val="000000"/>
          <w:sz w:val="20"/>
          <w:szCs w:val="20"/>
        </w:rPr>
        <w:t>. The MOSFET behaviour can be understood explicitly, by analyzing its I</w:t>
      </w:r>
      <w:r w:rsidR="00A96FEF" w:rsidRPr="009C0449">
        <w:rPr>
          <w:color w:val="000000"/>
          <w:sz w:val="20"/>
          <w:szCs w:val="20"/>
          <w:vertAlign w:val="subscript"/>
        </w:rPr>
        <w:t>D</w:t>
      </w:r>
      <w:r w:rsidR="00A96FEF">
        <w:rPr>
          <w:color w:val="000000"/>
          <w:sz w:val="20"/>
          <w:szCs w:val="20"/>
        </w:rPr>
        <w:t>-V</w:t>
      </w:r>
      <w:r w:rsidR="00A96FEF" w:rsidRPr="009C0449">
        <w:rPr>
          <w:color w:val="000000"/>
          <w:sz w:val="20"/>
          <w:szCs w:val="20"/>
          <w:vertAlign w:val="subscript"/>
        </w:rPr>
        <w:t>DS</w:t>
      </w:r>
      <w:r w:rsidR="00A96FEF">
        <w:rPr>
          <w:color w:val="000000"/>
          <w:sz w:val="20"/>
          <w:szCs w:val="20"/>
        </w:rPr>
        <w:t xml:space="preserve"> characteristic curves. The three modes of operation give MOSFETs the ability to act as a switch or resistor. NMOS and PMOS differ in the polarities of the voltages applied and type of charge carriers. Owing to the </w:t>
      </w:r>
      <w:r w:rsidR="000C5FDC">
        <w:rPr>
          <w:color w:val="000000"/>
          <w:sz w:val="20"/>
          <w:szCs w:val="20"/>
        </w:rPr>
        <w:t xml:space="preserve">valence band conduction, which is carried out close to the semiconductor nucleus, a PMOS operates much slower than an NMOS. Also, PMOS is physically larger and they require larger supply voltages to work efficiently. However, PMOS are still needed </w:t>
      </w:r>
      <w:r w:rsidR="00AE0561">
        <w:rPr>
          <w:color w:val="000000"/>
          <w:sz w:val="20"/>
          <w:szCs w:val="20"/>
        </w:rPr>
        <w:t>as they are utilized in discrete circuit design and CMOS circuits (along with NMOS).</w:t>
      </w:r>
      <w:r w:rsidR="00FC58CF">
        <w:rPr>
          <w:color w:val="000000"/>
          <w:sz w:val="20"/>
          <w:szCs w:val="20"/>
        </w:rPr>
        <w:t xml:space="preserve"> In order to create smaller chips, with more </w:t>
      </w:r>
      <w:r w:rsidR="00283565">
        <w:rPr>
          <w:color w:val="000000"/>
          <w:sz w:val="20"/>
          <w:szCs w:val="20"/>
        </w:rPr>
        <w:t>functionality</w:t>
      </w:r>
      <w:r w:rsidR="00FC58CF">
        <w:rPr>
          <w:color w:val="000000"/>
          <w:sz w:val="20"/>
          <w:szCs w:val="20"/>
        </w:rPr>
        <w:t xml:space="preserve"> per unit area, MOSFET size has to be scaled down. There is an ‘International Technology Roadmap’ to study the </w:t>
      </w:r>
      <w:r w:rsidR="004C720E">
        <w:rPr>
          <w:color w:val="000000"/>
          <w:sz w:val="20"/>
          <w:szCs w:val="20"/>
        </w:rPr>
        <w:t>prospects of semi</w:t>
      </w:r>
      <w:r w:rsidR="00F61411">
        <w:rPr>
          <w:color w:val="000000"/>
          <w:sz w:val="20"/>
          <w:szCs w:val="20"/>
        </w:rPr>
        <w:t xml:space="preserve">conductor device size reduction. </w:t>
      </w:r>
      <w:r w:rsidR="00FC58CF">
        <w:rPr>
          <w:color w:val="000000"/>
          <w:sz w:val="20"/>
          <w:szCs w:val="20"/>
        </w:rPr>
        <w:t xml:space="preserve"> </w:t>
      </w:r>
      <w:r w:rsidR="00AE0561">
        <w:rPr>
          <w:color w:val="000000"/>
          <w:sz w:val="20"/>
          <w:szCs w:val="20"/>
        </w:rPr>
        <w:t xml:space="preserve"> </w:t>
      </w: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7A1859" w:rsidRDefault="007A1859" w:rsidP="00615B24">
      <w:pPr>
        <w:pStyle w:val="NormalWeb"/>
        <w:ind w:right="268"/>
        <w:jc w:val="both"/>
        <w:rPr>
          <w:b/>
          <w:color w:val="000000"/>
        </w:rPr>
      </w:pPr>
    </w:p>
    <w:p w:rsidR="00B43450" w:rsidRPr="00AE4542" w:rsidRDefault="002F5092" w:rsidP="00615B24">
      <w:pPr>
        <w:pStyle w:val="NormalWeb"/>
        <w:ind w:right="268"/>
        <w:jc w:val="both"/>
        <w:rPr>
          <w:b/>
          <w:color w:val="000000"/>
        </w:rPr>
      </w:pPr>
      <w:r w:rsidRPr="00AE4542">
        <w:rPr>
          <w:b/>
          <w:color w:val="000000"/>
        </w:rPr>
        <w:lastRenderedPageBreak/>
        <w:t>Appendix</w:t>
      </w:r>
      <w:r w:rsidR="00DD582D">
        <w:rPr>
          <w:b/>
          <w:color w:val="000000"/>
        </w:rPr>
        <w:t xml:space="preserve"> </w:t>
      </w:r>
    </w:p>
    <w:p w:rsidR="00AE4542" w:rsidRPr="00AE4542" w:rsidRDefault="00AE4542" w:rsidP="00615B24">
      <w:pPr>
        <w:pStyle w:val="NormalWeb"/>
        <w:ind w:right="268"/>
        <w:jc w:val="both"/>
        <w:rPr>
          <w:b/>
          <w:color w:val="000000"/>
        </w:rPr>
      </w:pPr>
      <w:r w:rsidRPr="00AE4542">
        <w:rPr>
          <w:b/>
          <w:color w:val="000000"/>
        </w:rPr>
        <w:t>A.1</w:t>
      </w:r>
      <w:r w:rsidR="00DE2B11">
        <w:rPr>
          <w:b/>
          <w:color w:val="000000"/>
        </w:rPr>
        <w:t>.</w:t>
      </w:r>
      <w:r w:rsidRPr="00AE4542">
        <w:rPr>
          <w:b/>
          <w:color w:val="000000"/>
        </w:rPr>
        <w:t xml:space="preserve"> Circuit symbols</w:t>
      </w:r>
    </w:p>
    <w:tbl>
      <w:tblPr>
        <w:tblStyle w:val="TableGrid"/>
        <w:tblW w:w="8280" w:type="dxa"/>
        <w:jc w:val="center"/>
        <w:tblInd w:w="378" w:type="dxa"/>
        <w:tblLayout w:type="fixed"/>
        <w:tblLook w:val="04A0"/>
      </w:tblPr>
      <w:tblGrid>
        <w:gridCol w:w="2430"/>
        <w:gridCol w:w="3240"/>
        <w:gridCol w:w="2610"/>
      </w:tblGrid>
      <w:tr w:rsidR="00ED09B4" w:rsidTr="00AE4542">
        <w:trPr>
          <w:trHeight w:val="719"/>
          <w:jc w:val="center"/>
        </w:trPr>
        <w:tc>
          <w:tcPr>
            <w:tcW w:w="2430" w:type="dxa"/>
          </w:tcPr>
          <w:p w:rsidR="00ED09B4" w:rsidRDefault="00ED09B4" w:rsidP="00615B24">
            <w:pPr>
              <w:pStyle w:val="NormalWeb"/>
              <w:ind w:right="268"/>
              <w:jc w:val="both"/>
              <w:rPr>
                <w:color w:val="000000"/>
                <w:sz w:val="20"/>
                <w:szCs w:val="20"/>
              </w:rPr>
            </w:pPr>
          </w:p>
        </w:tc>
        <w:tc>
          <w:tcPr>
            <w:tcW w:w="3240" w:type="dxa"/>
          </w:tcPr>
          <w:p w:rsidR="00ED09B4" w:rsidRDefault="00ED09B4" w:rsidP="00615B24">
            <w:pPr>
              <w:pStyle w:val="NormalWeb"/>
              <w:ind w:right="268"/>
              <w:jc w:val="both"/>
              <w:rPr>
                <w:color w:val="000000"/>
                <w:sz w:val="20"/>
                <w:szCs w:val="20"/>
              </w:rPr>
            </w:pPr>
          </w:p>
          <w:p w:rsidR="00ED09B4" w:rsidRPr="00535EFD" w:rsidRDefault="00ED09B4" w:rsidP="00615B24">
            <w:pPr>
              <w:pStyle w:val="NormalWeb"/>
              <w:ind w:right="268"/>
              <w:jc w:val="both"/>
              <w:rPr>
                <w:rFonts w:ascii="Arial" w:hAnsi="Arial" w:cs="Arial"/>
                <w:color w:val="000000"/>
                <w:sz w:val="18"/>
                <w:szCs w:val="18"/>
              </w:rPr>
            </w:pPr>
            <w:r w:rsidRPr="00535EFD">
              <w:rPr>
                <w:rFonts w:ascii="Arial" w:hAnsi="Arial" w:cs="Arial"/>
                <w:color w:val="000000"/>
                <w:sz w:val="18"/>
                <w:szCs w:val="18"/>
              </w:rPr>
              <w:t>Enhancement mode MOSFET</w:t>
            </w:r>
          </w:p>
        </w:tc>
        <w:tc>
          <w:tcPr>
            <w:tcW w:w="2610" w:type="dxa"/>
          </w:tcPr>
          <w:p w:rsidR="00ED09B4" w:rsidRDefault="00ED09B4" w:rsidP="00615B24">
            <w:pPr>
              <w:pStyle w:val="NormalWeb"/>
              <w:ind w:right="268"/>
              <w:jc w:val="both"/>
              <w:rPr>
                <w:color w:val="000000"/>
                <w:sz w:val="20"/>
                <w:szCs w:val="20"/>
              </w:rPr>
            </w:pPr>
          </w:p>
          <w:p w:rsidR="00ED09B4" w:rsidRPr="00535EFD" w:rsidRDefault="00ED09B4" w:rsidP="00615B24">
            <w:pPr>
              <w:pStyle w:val="NormalWeb"/>
              <w:ind w:right="268"/>
              <w:jc w:val="both"/>
              <w:rPr>
                <w:rFonts w:ascii="Arial" w:hAnsi="Arial" w:cs="Arial"/>
                <w:color w:val="000000"/>
                <w:sz w:val="18"/>
                <w:szCs w:val="18"/>
              </w:rPr>
            </w:pPr>
            <w:r w:rsidRPr="00535EFD">
              <w:rPr>
                <w:rFonts w:ascii="Arial" w:hAnsi="Arial" w:cs="Arial"/>
                <w:color w:val="000000"/>
                <w:sz w:val="18"/>
                <w:szCs w:val="18"/>
              </w:rPr>
              <w:t>Depletion mode MOSFET</w:t>
            </w:r>
          </w:p>
        </w:tc>
      </w:tr>
      <w:tr w:rsidR="00ED09B4" w:rsidTr="00AE4542">
        <w:trPr>
          <w:trHeight w:val="1047"/>
          <w:jc w:val="center"/>
        </w:trPr>
        <w:tc>
          <w:tcPr>
            <w:tcW w:w="2430" w:type="dxa"/>
          </w:tcPr>
          <w:p w:rsidR="00ED09B4" w:rsidRDefault="00ED09B4" w:rsidP="00615B24">
            <w:pPr>
              <w:pStyle w:val="NormalWeb"/>
              <w:ind w:right="268"/>
              <w:jc w:val="both"/>
              <w:rPr>
                <w:color w:val="000000"/>
                <w:sz w:val="20"/>
                <w:szCs w:val="20"/>
              </w:rPr>
            </w:pPr>
          </w:p>
          <w:p w:rsidR="00ED09B4" w:rsidRPr="00535EFD" w:rsidRDefault="00ED09B4" w:rsidP="00615B24">
            <w:pPr>
              <w:pStyle w:val="NormalWeb"/>
              <w:ind w:right="268"/>
              <w:jc w:val="both"/>
              <w:rPr>
                <w:rFonts w:ascii="Arial" w:hAnsi="Arial" w:cs="Arial"/>
                <w:color w:val="000000"/>
                <w:sz w:val="18"/>
                <w:szCs w:val="18"/>
              </w:rPr>
            </w:pPr>
            <w:r w:rsidRPr="00535EFD">
              <w:rPr>
                <w:rFonts w:ascii="Arial" w:hAnsi="Arial" w:cs="Arial"/>
                <w:color w:val="000000"/>
                <w:sz w:val="18"/>
                <w:szCs w:val="18"/>
              </w:rPr>
              <w:t>p-channel</w:t>
            </w:r>
          </w:p>
        </w:tc>
        <w:tc>
          <w:tcPr>
            <w:tcW w:w="3240" w:type="dxa"/>
          </w:tcPr>
          <w:p w:rsidR="00ED09B4" w:rsidRDefault="00ED09B4" w:rsidP="00615B24">
            <w:pPr>
              <w:pStyle w:val="NormalWeb"/>
              <w:ind w:right="268"/>
              <w:jc w:val="both"/>
              <w:rPr>
                <w:color w:val="000000"/>
                <w:sz w:val="20"/>
                <w:szCs w:val="20"/>
              </w:rPr>
            </w:pPr>
            <w:r w:rsidRPr="00ED09B4">
              <w:rPr>
                <w:noProof/>
                <w:color w:val="000000"/>
                <w:sz w:val="20"/>
                <w:szCs w:val="20"/>
              </w:rPr>
              <w:drawing>
                <wp:inline distT="0" distB="0" distL="0" distR="0">
                  <wp:extent cx="765810" cy="765810"/>
                  <wp:effectExtent l="0" t="0" r="0" b="0"/>
                  <wp:docPr id="17" name="Picture 2" descr="C:\Documents and Settings\admin\Desktop\MOSFET_files\80px-IGFET_P-Ch_Enh_Labelled.png">
                    <a:hlinkClick xmlns:a="http://schemas.openxmlformats.org/drawingml/2006/main" r:id="rId26" tooltip="&quot;IGFET P-Ch Enh Labelled.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Desktop\MOSFET_files\80px-IGFET_P-Ch_Enh_Labelled.png">
                            <a:hlinkClick r:id="rId26" tooltip="&quot;IGFET P-Ch Enh Labelled.svg&quot;"/>
                          </pic:cNvPr>
                          <pic:cNvPicPr>
                            <a:picLocks noChangeAspect="1" noChangeArrowheads="1"/>
                          </pic:cNvPicPr>
                        </pic:nvPicPr>
                        <pic:blipFill>
                          <a:blip r:embed="rId27"/>
                          <a:srcRect/>
                          <a:stretch>
                            <a:fillRect/>
                          </a:stretch>
                        </pic:blipFill>
                        <pic:spPr bwMode="auto">
                          <a:xfrm>
                            <a:off x="0" y="0"/>
                            <a:ext cx="765810" cy="765810"/>
                          </a:xfrm>
                          <a:prstGeom prst="rect">
                            <a:avLst/>
                          </a:prstGeom>
                          <a:noFill/>
                          <a:ln w="9525">
                            <a:noFill/>
                            <a:miter lim="800000"/>
                            <a:headEnd/>
                            <a:tailEnd/>
                          </a:ln>
                        </pic:spPr>
                      </pic:pic>
                    </a:graphicData>
                  </a:graphic>
                </wp:inline>
              </w:drawing>
            </w:r>
            <w:r w:rsidRPr="00ED09B4">
              <w:rPr>
                <w:noProof/>
                <w:color w:val="000000"/>
                <w:sz w:val="20"/>
                <w:szCs w:val="20"/>
              </w:rPr>
              <w:drawing>
                <wp:inline distT="0" distB="0" distL="0" distR="0">
                  <wp:extent cx="765810" cy="765810"/>
                  <wp:effectExtent l="0" t="0" r="0" b="0"/>
                  <wp:docPr id="18" name="Picture 3" descr="C:\Documents and Settings\admin\Desktop\MOSFET_files\80px-IGFET_P-Ch_Enh_Labelled_simplified.png">
                    <a:hlinkClick xmlns:a="http://schemas.openxmlformats.org/drawingml/2006/main" r:id="rId28" tooltip="&quot;IGFET P-Ch Enh Labelled simplified.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Desktop\MOSFET_files\80px-IGFET_P-Ch_Enh_Labelled_simplified.png">
                            <a:hlinkClick r:id="rId28" tooltip="&quot;IGFET P-Ch Enh Labelled simplified.svg&quot;"/>
                          </pic:cNvPr>
                          <pic:cNvPicPr>
                            <a:picLocks noChangeAspect="1" noChangeArrowheads="1"/>
                          </pic:cNvPicPr>
                        </pic:nvPicPr>
                        <pic:blipFill>
                          <a:blip r:embed="rId29"/>
                          <a:srcRect/>
                          <a:stretch>
                            <a:fillRect/>
                          </a:stretch>
                        </pic:blipFill>
                        <pic:spPr bwMode="auto">
                          <a:xfrm>
                            <a:off x="0" y="0"/>
                            <a:ext cx="765810" cy="765810"/>
                          </a:xfrm>
                          <a:prstGeom prst="rect">
                            <a:avLst/>
                          </a:prstGeom>
                          <a:noFill/>
                          <a:ln w="9525">
                            <a:noFill/>
                            <a:miter lim="800000"/>
                            <a:headEnd/>
                            <a:tailEnd/>
                          </a:ln>
                        </pic:spPr>
                      </pic:pic>
                    </a:graphicData>
                  </a:graphic>
                </wp:inline>
              </w:drawing>
            </w:r>
          </w:p>
        </w:tc>
        <w:tc>
          <w:tcPr>
            <w:tcW w:w="2610" w:type="dxa"/>
          </w:tcPr>
          <w:p w:rsidR="00ED09B4" w:rsidRDefault="00ED09B4" w:rsidP="00615B24">
            <w:pPr>
              <w:pStyle w:val="NormalWeb"/>
              <w:ind w:right="268"/>
              <w:jc w:val="both"/>
              <w:rPr>
                <w:color w:val="000000"/>
                <w:sz w:val="20"/>
                <w:szCs w:val="20"/>
              </w:rPr>
            </w:pPr>
            <w:r w:rsidRPr="00ED09B4">
              <w:rPr>
                <w:noProof/>
                <w:color w:val="000000"/>
                <w:sz w:val="20"/>
                <w:szCs w:val="20"/>
              </w:rPr>
              <w:drawing>
                <wp:inline distT="0" distB="0" distL="0" distR="0">
                  <wp:extent cx="765810" cy="765810"/>
                  <wp:effectExtent l="0" t="0" r="0" b="0"/>
                  <wp:docPr id="21" name="Picture 4" descr="C:\Documents and Settings\admin\Desktop\MOSFET_files\80px-IGFET_P-Ch_Dep_Labelled.png">
                    <a:hlinkClick xmlns:a="http://schemas.openxmlformats.org/drawingml/2006/main" r:id="rId30" tooltip="&quot;IGFET P-Ch Dep Labelled.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Desktop\MOSFET_files\80px-IGFET_P-Ch_Dep_Labelled.png">
                            <a:hlinkClick r:id="rId30" tooltip="&quot;IGFET P-Ch Dep Labelled.svg&quot;"/>
                          </pic:cNvPr>
                          <pic:cNvPicPr>
                            <a:picLocks noChangeAspect="1" noChangeArrowheads="1"/>
                          </pic:cNvPicPr>
                        </pic:nvPicPr>
                        <pic:blipFill>
                          <a:blip r:embed="rId31"/>
                          <a:srcRect/>
                          <a:stretch>
                            <a:fillRect/>
                          </a:stretch>
                        </pic:blipFill>
                        <pic:spPr bwMode="auto">
                          <a:xfrm>
                            <a:off x="0" y="0"/>
                            <a:ext cx="765810" cy="765810"/>
                          </a:xfrm>
                          <a:prstGeom prst="rect">
                            <a:avLst/>
                          </a:prstGeom>
                          <a:noFill/>
                          <a:ln w="9525">
                            <a:noFill/>
                            <a:miter lim="800000"/>
                            <a:headEnd/>
                            <a:tailEnd/>
                          </a:ln>
                        </pic:spPr>
                      </pic:pic>
                    </a:graphicData>
                  </a:graphic>
                </wp:inline>
              </w:drawing>
            </w:r>
          </w:p>
        </w:tc>
      </w:tr>
      <w:tr w:rsidR="00ED09B4" w:rsidTr="00AE4542">
        <w:trPr>
          <w:trHeight w:val="1123"/>
          <w:jc w:val="center"/>
        </w:trPr>
        <w:tc>
          <w:tcPr>
            <w:tcW w:w="2430" w:type="dxa"/>
          </w:tcPr>
          <w:p w:rsidR="00ED09B4" w:rsidRDefault="00ED09B4" w:rsidP="00615B24">
            <w:pPr>
              <w:pStyle w:val="NormalWeb"/>
              <w:ind w:right="268"/>
              <w:jc w:val="both"/>
              <w:rPr>
                <w:color w:val="000000"/>
                <w:sz w:val="20"/>
                <w:szCs w:val="20"/>
              </w:rPr>
            </w:pPr>
          </w:p>
          <w:p w:rsidR="00ED09B4" w:rsidRPr="00535EFD" w:rsidRDefault="00ED09B4" w:rsidP="00615B24">
            <w:pPr>
              <w:pStyle w:val="NormalWeb"/>
              <w:ind w:right="268"/>
              <w:jc w:val="both"/>
              <w:rPr>
                <w:rFonts w:ascii="Arial" w:hAnsi="Arial" w:cs="Arial"/>
                <w:color w:val="000000"/>
                <w:sz w:val="18"/>
                <w:szCs w:val="18"/>
              </w:rPr>
            </w:pPr>
            <w:r w:rsidRPr="00535EFD">
              <w:rPr>
                <w:rFonts w:ascii="Arial" w:hAnsi="Arial" w:cs="Arial"/>
                <w:color w:val="000000"/>
                <w:sz w:val="18"/>
                <w:szCs w:val="18"/>
              </w:rPr>
              <w:t>n-channel</w:t>
            </w:r>
          </w:p>
        </w:tc>
        <w:tc>
          <w:tcPr>
            <w:tcW w:w="3240" w:type="dxa"/>
          </w:tcPr>
          <w:p w:rsidR="00ED09B4" w:rsidRDefault="00ED09B4" w:rsidP="00615B24">
            <w:pPr>
              <w:pStyle w:val="NormalWeb"/>
              <w:ind w:right="268"/>
              <w:jc w:val="both"/>
              <w:rPr>
                <w:color w:val="000000"/>
                <w:sz w:val="20"/>
                <w:szCs w:val="20"/>
              </w:rPr>
            </w:pPr>
            <w:r w:rsidRPr="00ED09B4">
              <w:rPr>
                <w:noProof/>
                <w:color w:val="000000"/>
                <w:sz w:val="20"/>
                <w:szCs w:val="20"/>
              </w:rPr>
              <w:drawing>
                <wp:inline distT="0" distB="0" distL="0" distR="0">
                  <wp:extent cx="765810" cy="765810"/>
                  <wp:effectExtent l="0" t="0" r="0" b="0"/>
                  <wp:docPr id="19" name="Picture 6" descr="C:\Documents and Settings\admin\Desktop\MOSFET_files\80px-IGFET_N-Ch_Enh_Labelled.png">
                    <a:hlinkClick xmlns:a="http://schemas.openxmlformats.org/drawingml/2006/main" r:id="rId32" tooltip="&quot;IGFET N-Ch Enh Labelled.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dmin\Desktop\MOSFET_files\80px-IGFET_N-Ch_Enh_Labelled.png">
                            <a:hlinkClick r:id="rId32" tooltip="&quot;IGFET N-Ch Enh Labelled.svg&quot;"/>
                          </pic:cNvPr>
                          <pic:cNvPicPr>
                            <a:picLocks noChangeAspect="1" noChangeArrowheads="1"/>
                          </pic:cNvPicPr>
                        </pic:nvPicPr>
                        <pic:blipFill>
                          <a:blip r:embed="rId33"/>
                          <a:srcRect/>
                          <a:stretch>
                            <a:fillRect/>
                          </a:stretch>
                        </pic:blipFill>
                        <pic:spPr bwMode="auto">
                          <a:xfrm>
                            <a:off x="0" y="0"/>
                            <a:ext cx="765810" cy="765810"/>
                          </a:xfrm>
                          <a:prstGeom prst="rect">
                            <a:avLst/>
                          </a:prstGeom>
                          <a:noFill/>
                          <a:ln w="9525">
                            <a:noFill/>
                            <a:miter lim="800000"/>
                            <a:headEnd/>
                            <a:tailEnd/>
                          </a:ln>
                        </pic:spPr>
                      </pic:pic>
                    </a:graphicData>
                  </a:graphic>
                </wp:inline>
              </w:drawing>
            </w:r>
            <w:r w:rsidRPr="00ED09B4">
              <w:rPr>
                <w:noProof/>
                <w:color w:val="000000"/>
                <w:sz w:val="20"/>
                <w:szCs w:val="20"/>
              </w:rPr>
              <w:drawing>
                <wp:inline distT="0" distB="0" distL="0" distR="0">
                  <wp:extent cx="765810" cy="765810"/>
                  <wp:effectExtent l="0" t="0" r="0" b="0"/>
                  <wp:docPr id="20" name="Picture 7" descr="C:\Documents and Settings\admin\Desktop\MOSFET_files\80px-IGFET_N-Ch_Enh_Labelled_simplified.png">
                    <a:hlinkClick xmlns:a="http://schemas.openxmlformats.org/drawingml/2006/main" r:id="rId34" tooltip="&quot;IGFET N-Ch Enh Labelled simplified.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dmin\Desktop\MOSFET_files\80px-IGFET_N-Ch_Enh_Labelled_simplified.png">
                            <a:hlinkClick r:id="rId34" tooltip="&quot;IGFET N-Ch Enh Labelled simplified.svg&quot;"/>
                          </pic:cNvPr>
                          <pic:cNvPicPr>
                            <a:picLocks noChangeAspect="1" noChangeArrowheads="1"/>
                          </pic:cNvPicPr>
                        </pic:nvPicPr>
                        <pic:blipFill>
                          <a:blip r:embed="rId35"/>
                          <a:srcRect/>
                          <a:stretch>
                            <a:fillRect/>
                          </a:stretch>
                        </pic:blipFill>
                        <pic:spPr bwMode="auto">
                          <a:xfrm>
                            <a:off x="0" y="0"/>
                            <a:ext cx="765810" cy="765810"/>
                          </a:xfrm>
                          <a:prstGeom prst="rect">
                            <a:avLst/>
                          </a:prstGeom>
                          <a:noFill/>
                          <a:ln w="9525">
                            <a:noFill/>
                            <a:miter lim="800000"/>
                            <a:headEnd/>
                            <a:tailEnd/>
                          </a:ln>
                        </pic:spPr>
                      </pic:pic>
                    </a:graphicData>
                  </a:graphic>
                </wp:inline>
              </w:drawing>
            </w:r>
          </w:p>
        </w:tc>
        <w:tc>
          <w:tcPr>
            <w:tcW w:w="2610" w:type="dxa"/>
          </w:tcPr>
          <w:p w:rsidR="00ED09B4" w:rsidRDefault="00ED09B4" w:rsidP="00615B24">
            <w:pPr>
              <w:pStyle w:val="NormalWeb"/>
              <w:ind w:right="268"/>
              <w:jc w:val="both"/>
              <w:rPr>
                <w:color w:val="000000"/>
                <w:sz w:val="20"/>
                <w:szCs w:val="20"/>
              </w:rPr>
            </w:pPr>
            <w:r w:rsidRPr="00ED09B4">
              <w:rPr>
                <w:noProof/>
                <w:color w:val="000000"/>
                <w:sz w:val="20"/>
                <w:szCs w:val="20"/>
              </w:rPr>
              <w:drawing>
                <wp:inline distT="0" distB="0" distL="0" distR="0">
                  <wp:extent cx="765810" cy="765810"/>
                  <wp:effectExtent l="0" t="0" r="0" b="0"/>
                  <wp:docPr id="22" name="Picture 8" descr="C:\Documents and Settings\admin\Desktop\MOSFET_files\80px-IGFET_N-Ch_Dep_Labelled.png">
                    <a:hlinkClick xmlns:a="http://schemas.openxmlformats.org/drawingml/2006/main" r:id="rId36" tooltip="&quot;IGFET N-Ch Dep Labelled.sv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admin\Desktop\MOSFET_files\80px-IGFET_N-Ch_Dep_Labelled.png">
                            <a:hlinkClick r:id="rId36" tooltip="&quot;IGFET N-Ch Dep Labelled.svg&quot;"/>
                          </pic:cNvPr>
                          <pic:cNvPicPr>
                            <a:picLocks noChangeAspect="1" noChangeArrowheads="1"/>
                          </pic:cNvPicPr>
                        </pic:nvPicPr>
                        <pic:blipFill>
                          <a:blip r:embed="rId37"/>
                          <a:srcRect/>
                          <a:stretch>
                            <a:fillRect/>
                          </a:stretch>
                        </pic:blipFill>
                        <pic:spPr bwMode="auto">
                          <a:xfrm>
                            <a:off x="0" y="0"/>
                            <a:ext cx="765810" cy="765810"/>
                          </a:xfrm>
                          <a:prstGeom prst="rect">
                            <a:avLst/>
                          </a:prstGeom>
                          <a:noFill/>
                          <a:ln w="9525">
                            <a:noFill/>
                            <a:miter lim="800000"/>
                            <a:headEnd/>
                            <a:tailEnd/>
                          </a:ln>
                        </pic:spPr>
                      </pic:pic>
                    </a:graphicData>
                  </a:graphic>
                </wp:inline>
              </w:drawing>
            </w:r>
          </w:p>
        </w:tc>
      </w:tr>
    </w:tbl>
    <w:p w:rsidR="00ED09B4" w:rsidRPr="00AE4542" w:rsidRDefault="00AE4542" w:rsidP="00615B24">
      <w:pPr>
        <w:pStyle w:val="NormalWeb"/>
        <w:ind w:left="3148" w:right="268" w:firstLine="452"/>
        <w:jc w:val="both"/>
        <w:rPr>
          <w:rFonts w:ascii="Arial" w:hAnsi="Arial" w:cs="Arial"/>
          <w:b/>
          <w:color w:val="000000"/>
          <w:sz w:val="20"/>
          <w:szCs w:val="20"/>
        </w:rPr>
      </w:pPr>
      <w:r w:rsidRPr="00AE4542">
        <w:rPr>
          <w:rFonts w:ascii="Arial" w:hAnsi="Arial" w:cs="Arial"/>
          <w:b/>
          <w:color w:val="000000"/>
          <w:sz w:val="20"/>
          <w:szCs w:val="20"/>
        </w:rPr>
        <w:t>Figure 4: MOSFET symbols</w:t>
      </w:r>
    </w:p>
    <w:p w:rsidR="00E80E84" w:rsidRDefault="003C69B9" w:rsidP="00615B24">
      <w:pPr>
        <w:pStyle w:val="NormalWeb"/>
        <w:ind w:right="268"/>
        <w:jc w:val="both"/>
        <w:rPr>
          <w:b/>
          <w:color w:val="000000"/>
        </w:rPr>
      </w:pPr>
      <w:r w:rsidRPr="00E80E84">
        <w:rPr>
          <w:b/>
          <w:color w:val="000000"/>
        </w:rPr>
        <w:t>A.2</w:t>
      </w:r>
      <w:r w:rsidR="00DE2B11">
        <w:rPr>
          <w:b/>
          <w:color w:val="000000"/>
        </w:rPr>
        <w:t>.</w:t>
      </w:r>
      <w:r w:rsidRPr="00E80E84">
        <w:rPr>
          <w:b/>
          <w:color w:val="000000"/>
        </w:rPr>
        <w:t xml:space="preserve"> </w:t>
      </w:r>
      <w:r w:rsidR="00E80E84">
        <w:rPr>
          <w:b/>
          <w:color w:val="000000"/>
        </w:rPr>
        <w:t>I</w:t>
      </w:r>
      <w:r w:rsidR="00E80E84" w:rsidRPr="00E80E84">
        <w:rPr>
          <w:b/>
          <w:color w:val="000000"/>
          <w:vertAlign w:val="subscript"/>
        </w:rPr>
        <w:t>D</w:t>
      </w:r>
      <w:r w:rsidR="00E80E84">
        <w:rPr>
          <w:b/>
          <w:color w:val="000000"/>
        </w:rPr>
        <w:t xml:space="preserve"> – V</w:t>
      </w:r>
      <w:r w:rsidR="00E80E84" w:rsidRPr="00E80E84">
        <w:rPr>
          <w:b/>
          <w:color w:val="000000"/>
          <w:vertAlign w:val="subscript"/>
        </w:rPr>
        <w:t>DS</w:t>
      </w:r>
      <w:r w:rsidR="00E80E84">
        <w:rPr>
          <w:b/>
          <w:color w:val="000000"/>
        </w:rPr>
        <w:t xml:space="preserve"> characteristics</w:t>
      </w:r>
    </w:p>
    <w:p w:rsidR="00BE709A" w:rsidRDefault="00A14B07" w:rsidP="00615B24">
      <w:pPr>
        <w:pStyle w:val="NormalWeb"/>
        <w:ind w:right="268" w:firstLine="720"/>
        <w:jc w:val="both"/>
        <w:rPr>
          <w:color w:val="000000"/>
          <w:sz w:val="20"/>
          <w:szCs w:val="20"/>
        </w:rPr>
      </w:pPr>
      <w:r>
        <w:rPr>
          <w:color w:val="000000"/>
          <w:sz w:val="20"/>
          <w:szCs w:val="20"/>
        </w:rPr>
        <w:t xml:space="preserve">Figure: 5 </w:t>
      </w:r>
      <w:r w:rsidR="00416CC4" w:rsidRPr="005B52B7">
        <w:rPr>
          <w:color w:val="000000"/>
          <w:sz w:val="20"/>
          <w:szCs w:val="20"/>
        </w:rPr>
        <w:t>shows the behaviour of V</w:t>
      </w:r>
      <w:r w:rsidR="00416CC4" w:rsidRPr="005B52B7">
        <w:rPr>
          <w:color w:val="000000"/>
          <w:sz w:val="20"/>
          <w:szCs w:val="20"/>
          <w:vertAlign w:val="subscript"/>
        </w:rPr>
        <w:t>DS</w:t>
      </w:r>
      <w:r w:rsidR="00416CC4" w:rsidRPr="005B52B7">
        <w:rPr>
          <w:color w:val="000000"/>
          <w:sz w:val="20"/>
          <w:szCs w:val="20"/>
        </w:rPr>
        <w:t xml:space="preserve"> – I</w:t>
      </w:r>
      <w:r w:rsidR="00416CC4" w:rsidRPr="005B52B7">
        <w:rPr>
          <w:color w:val="000000"/>
          <w:sz w:val="20"/>
          <w:szCs w:val="20"/>
          <w:vertAlign w:val="subscript"/>
        </w:rPr>
        <w:t>D</w:t>
      </w:r>
      <w:r w:rsidR="00416CC4" w:rsidRPr="005B52B7">
        <w:rPr>
          <w:color w:val="000000"/>
          <w:sz w:val="20"/>
          <w:szCs w:val="20"/>
        </w:rPr>
        <w:t xml:space="preserve"> curve for V</w:t>
      </w:r>
      <w:r w:rsidR="00416CC4" w:rsidRPr="005B52B7">
        <w:rPr>
          <w:color w:val="000000"/>
          <w:sz w:val="20"/>
          <w:szCs w:val="20"/>
          <w:vertAlign w:val="subscript"/>
        </w:rPr>
        <w:t>GS</w:t>
      </w:r>
      <w:r w:rsidR="00416CC4" w:rsidRPr="005B52B7">
        <w:rPr>
          <w:color w:val="000000"/>
          <w:sz w:val="20"/>
          <w:szCs w:val="20"/>
        </w:rPr>
        <w:t xml:space="preserve"> &gt; V</w:t>
      </w:r>
      <w:r w:rsidR="00416CC4" w:rsidRPr="005B52B7">
        <w:rPr>
          <w:color w:val="000000"/>
          <w:sz w:val="20"/>
          <w:szCs w:val="20"/>
          <w:vertAlign w:val="subscript"/>
        </w:rPr>
        <w:t>t</w:t>
      </w:r>
      <w:r w:rsidR="00416CC4" w:rsidRPr="005B52B7">
        <w:rPr>
          <w:color w:val="000000"/>
          <w:sz w:val="20"/>
          <w:szCs w:val="20"/>
        </w:rPr>
        <w:t>. It is the general curve for both DMOS and EMOS. Two regions can be marked</w:t>
      </w:r>
      <w:r w:rsidR="00777272" w:rsidRPr="005B52B7">
        <w:rPr>
          <w:color w:val="000000"/>
          <w:sz w:val="20"/>
          <w:szCs w:val="20"/>
        </w:rPr>
        <w:t xml:space="preserve"> in the curve: Triode region (</w:t>
      </w:r>
      <w:r w:rsidR="00416CC4" w:rsidRPr="005B52B7">
        <w:rPr>
          <w:color w:val="000000"/>
          <w:sz w:val="20"/>
          <w:szCs w:val="20"/>
        </w:rPr>
        <w:t>Ohmic region</w:t>
      </w:r>
      <w:r w:rsidR="00777272" w:rsidRPr="005B52B7">
        <w:rPr>
          <w:color w:val="000000"/>
          <w:sz w:val="20"/>
          <w:szCs w:val="20"/>
        </w:rPr>
        <w:t>)</w:t>
      </w:r>
      <w:r w:rsidR="00416CC4" w:rsidRPr="005B52B7">
        <w:rPr>
          <w:color w:val="000000"/>
          <w:sz w:val="20"/>
          <w:szCs w:val="20"/>
        </w:rPr>
        <w:t xml:space="preserve"> and Saturation region.</w:t>
      </w:r>
      <w:r w:rsidR="00777272" w:rsidRPr="005B52B7">
        <w:rPr>
          <w:color w:val="000000"/>
          <w:sz w:val="20"/>
          <w:szCs w:val="20"/>
        </w:rPr>
        <w:t xml:space="preserve"> In the Ohmic region, there is a linear relationship exists between I</w:t>
      </w:r>
      <w:r w:rsidR="00777272" w:rsidRPr="005B52B7">
        <w:rPr>
          <w:color w:val="000000"/>
          <w:sz w:val="20"/>
          <w:szCs w:val="20"/>
          <w:vertAlign w:val="subscript"/>
        </w:rPr>
        <w:t>D</w:t>
      </w:r>
      <w:r w:rsidR="00777272" w:rsidRPr="005B52B7">
        <w:rPr>
          <w:color w:val="000000"/>
          <w:sz w:val="20"/>
          <w:szCs w:val="20"/>
        </w:rPr>
        <w:t xml:space="preserve"> and V</w:t>
      </w:r>
      <w:r w:rsidR="00777272" w:rsidRPr="005B52B7">
        <w:rPr>
          <w:color w:val="000000"/>
          <w:sz w:val="20"/>
          <w:szCs w:val="20"/>
          <w:vertAlign w:val="subscript"/>
        </w:rPr>
        <w:t>DS</w:t>
      </w:r>
      <w:r w:rsidR="00777272" w:rsidRPr="005B52B7">
        <w:rPr>
          <w:color w:val="000000"/>
          <w:sz w:val="20"/>
          <w:szCs w:val="20"/>
        </w:rPr>
        <w:t xml:space="preserve"> for values of V</w:t>
      </w:r>
      <w:r w:rsidR="00777272" w:rsidRPr="005B52B7">
        <w:rPr>
          <w:color w:val="000000"/>
          <w:sz w:val="20"/>
          <w:szCs w:val="20"/>
          <w:vertAlign w:val="subscript"/>
        </w:rPr>
        <w:t>DS</w:t>
      </w:r>
      <w:r w:rsidR="00777272" w:rsidRPr="005B52B7">
        <w:rPr>
          <w:color w:val="000000"/>
          <w:sz w:val="20"/>
          <w:szCs w:val="20"/>
        </w:rPr>
        <w:t xml:space="preserve"> much less than V</w:t>
      </w:r>
      <w:r w:rsidR="00777272" w:rsidRPr="005B52B7">
        <w:rPr>
          <w:color w:val="000000"/>
          <w:sz w:val="20"/>
          <w:szCs w:val="20"/>
          <w:vertAlign w:val="subscript"/>
        </w:rPr>
        <w:t>GS</w:t>
      </w:r>
      <w:r w:rsidR="00777272" w:rsidRPr="005B52B7">
        <w:rPr>
          <w:color w:val="000000"/>
          <w:sz w:val="20"/>
          <w:szCs w:val="20"/>
        </w:rPr>
        <w:t>-</w:t>
      </w:r>
      <w:r w:rsidR="00197550" w:rsidRPr="005B52B7">
        <w:rPr>
          <w:color w:val="000000"/>
          <w:sz w:val="20"/>
          <w:szCs w:val="20"/>
        </w:rPr>
        <w:t>V</w:t>
      </w:r>
      <w:r w:rsidR="00197550" w:rsidRPr="005B52B7">
        <w:rPr>
          <w:color w:val="000000"/>
          <w:sz w:val="20"/>
          <w:szCs w:val="20"/>
          <w:vertAlign w:val="subscript"/>
        </w:rPr>
        <w:t>t.</w:t>
      </w:r>
      <w:r w:rsidR="00BE709A">
        <w:rPr>
          <w:color w:val="000000"/>
          <w:sz w:val="20"/>
          <w:szCs w:val="20"/>
        </w:rPr>
        <w:t>. That is, the transistor is behaving like a resistor in the Ohmic region. This value of resistance can be found out to be approximately</w:t>
      </w:r>
    </w:p>
    <w:p w:rsidR="00197550" w:rsidRDefault="00BE709A" w:rsidP="00615B24">
      <w:pPr>
        <w:pStyle w:val="NormalWeb"/>
        <w:ind w:right="268"/>
        <w:jc w:val="both"/>
        <w:rPr>
          <w:color w:val="000000"/>
          <w:sz w:val="20"/>
          <w:szCs w:val="20"/>
        </w:rPr>
      </w:pPr>
      <w:r>
        <w:rPr>
          <w:color w:val="000000"/>
          <w:sz w:val="20"/>
          <w:szCs w:val="20"/>
        </w:rPr>
        <w:t>R</w:t>
      </w:r>
      <w:r w:rsidRPr="00BE709A">
        <w:rPr>
          <w:color w:val="000000"/>
          <w:sz w:val="20"/>
          <w:szCs w:val="20"/>
          <w:vertAlign w:val="subscript"/>
        </w:rPr>
        <w:t xml:space="preserve">DS (on) </w:t>
      </w:r>
      <w:r>
        <w:rPr>
          <w:color w:val="000000"/>
          <w:sz w:val="20"/>
          <w:szCs w:val="20"/>
        </w:rPr>
        <w:t>= (V</w:t>
      </w:r>
      <w:r w:rsidRPr="00BE709A">
        <w:rPr>
          <w:color w:val="000000"/>
          <w:sz w:val="20"/>
          <w:szCs w:val="20"/>
          <w:vertAlign w:val="subscript"/>
        </w:rPr>
        <w:t>GS</w:t>
      </w:r>
      <w:r>
        <w:rPr>
          <w:color w:val="000000"/>
          <w:sz w:val="20"/>
          <w:szCs w:val="20"/>
        </w:rPr>
        <w:t>-V</w:t>
      </w:r>
      <w:r w:rsidRPr="00BE709A">
        <w:rPr>
          <w:color w:val="000000"/>
          <w:sz w:val="20"/>
          <w:szCs w:val="20"/>
          <w:vertAlign w:val="subscript"/>
        </w:rPr>
        <w:t>t</w:t>
      </w:r>
      <w:r>
        <w:rPr>
          <w:color w:val="000000"/>
          <w:sz w:val="20"/>
          <w:szCs w:val="20"/>
        </w:rPr>
        <w:t>)/I</w:t>
      </w:r>
      <w:r w:rsidRPr="00BE709A">
        <w:rPr>
          <w:color w:val="000000"/>
          <w:sz w:val="20"/>
          <w:szCs w:val="20"/>
          <w:vertAlign w:val="subscript"/>
        </w:rPr>
        <w:t>DSsat</w:t>
      </w:r>
      <w:r>
        <w:rPr>
          <w:color w:val="000000"/>
          <w:sz w:val="20"/>
          <w:szCs w:val="20"/>
        </w:rPr>
        <w:t xml:space="preserve"> , where I</w:t>
      </w:r>
      <w:r w:rsidRPr="00A66ADE">
        <w:rPr>
          <w:color w:val="000000"/>
          <w:sz w:val="20"/>
          <w:szCs w:val="20"/>
          <w:vertAlign w:val="subscript"/>
        </w:rPr>
        <w:t>DSs</w:t>
      </w:r>
      <w:r w:rsidR="00A66ADE" w:rsidRPr="00A66ADE">
        <w:rPr>
          <w:color w:val="000000"/>
          <w:sz w:val="20"/>
          <w:szCs w:val="20"/>
          <w:vertAlign w:val="subscript"/>
        </w:rPr>
        <w:t>at</w:t>
      </w:r>
      <w:r w:rsidR="00A66ADE">
        <w:rPr>
          <w:color w:val="000000"/>
          <w:sz w:val="20"/>
          <w:szCs w:val="20"/>
        </w:rPr>
        <w:t xml:space="preserve"> is the drain current at</w:t>
      </w:r>
      <w:r>
        <w:rPr>
          <w:color w:val="000000"/>
          <w:sz w:val="20"/>
          <w:szCs w:val="20"/>
        </w:rPr>
        <w:t xml:space="preserve"> the Saturation region.</w:t>
      </w:r>
      <w:r w:rsidR="00A66ADE">
        <w:rPr>
          <w:color w:val="000000"/>
          <w:sz w:val="20"/>
          <w:szCs w:val="20"/>
        </w:rPr>
        <w:t xml:space="preserve"> </w:t>
      </w:r>
    </w:p>
    <w:p w:rsidR="00A66ADE" w:rsidRPr="00141CB7" w:rsidRDefault="00A14B07" w:rsidP="00615B24">
      <w:pPr>
        <w:pStyle w:val="NormalWeb"/>
        <w:ind w:right="268"/>
        <w:jc w:val="both"/>
        <w:rPr>
          <w:color w:val="000000"/>
          <w:sz w:val="20"/>
          <w:szCs w:val="20"/>
        </w:rPr>
      </w:pPr>
      <w:r>
        <w:rPr>
          <w:color w:val="000000"/>
          <w:sz w:val="20"/>
          <w:szCs w:val="20"/>
        </w:rPr>
        <w:tab/>
      </w:r>
      <w:r w:rsidR="007A1859" w:rsidRPr="00416CC4">
        <w:rPr>
          <w:b/>
          <w:noProof/>
          <w:color w:val="000000"/>
        </w:rPr>
        <w:drawing>
          <wp:inline distT="0" distB="0" distL="0" distR="0">
            <wp:extent cx="4021322" cy="2413591"/>
            <wp:effectExtent l="19050" t="0" r="0" b="0"/>
            <wp:docPr id="12" name="Picture 1" descr="c:\ch04_conv\sedr42021_0406.jpg"/>
            <wp:cNvGraphicFramePr/>
            <a:graphic xmlns:a="http://schemas.openxmlformats.org/drawingml/2006/main">
              <a:graphicData uri="http://schemas.openxmlformats.org/drawingml/2006/picture">
                <pic:pic xmlns:pic="http://schemas.openxmlformats.org/drawingml/2006/picture">
                  <pic:nvPicPr>
                    <pic:cNvPr id="740355" name="Picture 3" descr="c:\ch04_conv\sedr42021_0406.jpg"/>
                    <pic:cNvPicPr>
                      <a:picLocks noChangeAspect="1" noChangeArrowheads="1"/>
                    </pic:cNvPicPr>
                  </pic:nvPicPr>
                  <pic:blipFill>
                    <a:blip r:embed="rId38"/>
                    <a:srcRect/>
                    <a:stretch>
                      <a:fillRect/>
                    </a:stretch>
                  </pic:blipFill>
                  <pic:spPr bwMode="auto">
                    <a:xfrm>
                      <a:off x="0" y="0"/>
                      <a:ext cx="4028773" cy="2418063"/>
                    </a:xfrm>
                    <a:prstGeom prst="rect">
                      <a:avLst/>
                    </a:prstGeom>
                    <a:noFill/>
                    <a:ln w="9525">
                      <a:noFill/>
                      <a:miter lim="800000"/>
                      <a:headEnd/>
                      <a:tailEnd/>
                    </a:ln>
                    <a:effectLst/>
                  </pic:spPr>
                </pic:pic>
              </a:graphicData>
            </a:graphic>
          </wp:inline>
        </w:drawing>
      </w:r>
    </w:p>
    <w:p w:rsidR="007A1859" w:rsidRDefault="00615B24" w:rsidP="00615B24">
      <w:pPr>
        <w:pStyle w:val="NormalWeb"/>
        <w:ind w:right="268"/>
        <w:jc w:val="both"/>
        <w:rPr>
          <w:rFonts w:ascii="Arial" w:hAnsi="Arial" w:cs="Arial"/>
          <w:b/>
          <w:color w:val="000000"/>
          <w:sz w:val="20"/>
          <w:szCs w:val="20"/>
          <w:vertAlign w:val="subscript"/>
        </w:rPr>
      </w:pPr>
      <w:r>
        <w:rPr>
          <w:rFonts w:ascii="Arial" w:hAnsi="Arial" w:cs="Arial"/>
          <w:b/>
          <w:color w:val="000000"/>
          <w:sz w:val="20"/>
          <w:szCs w:val="20"/>
        </w:rPr>
        <w:t xml:space="preserve">                                                           </w:t>
      </w:r>
      <w:r w:rsidR="007A1859" w:rsidRPr="00141CB7">
        <w:rPr>
          <w:rFonts w:ascii="Arial" w:hAnsi="Arial" w:cs="Arial"/>
          <w:b/>
          <w:color w:val="000000"/>
          <w:sz w:val="20"/>
          <w:szCs w:val="20"/>
        </w:rPr>
        <w:t>Figure 5: I</w:t>
      </w:r>
      <w:r w:rsidR="007A1859" w:rsidRPr="00141CB7">
        <w:rPr>
          <w:rFonts w:ascii="Arial" w:hAnsi="Arial" w:cs="Arial"/>
          <w:b/>
          <w:color w:val="000000"/>
          <w:sz w:val="20"/>
          <w:szCs w:val="20"/>
          <w:vertAlign w:val="subscript"/>
        </w:rPr>
        <w:t>D</w:t>
      </w:r>
      <w:r w:rsidR="007A1859" w:rsidRPr="00141CB7">
        <w:rPr>
          <w:rFonts w:ascii="Arial" w:hAnsi="Arial" w:cs="Arial"/>
          <w:b/>
          <w:color w:val="000000"/>
          <w:sz w:val="20"/>
          <w:szCs w:val="20"/>
        </w:rPr>
        <w:t xml:space="preserve"> – V</w:t>
      </w:r>
      <w:r w:rsidR="007A1859" w:rsidRPr="00141CB7">
        <w:rPr>
          <w:rFonts w:ascii="Arial" w:hAnsi="Arial" w:cs="Arial"/>
          <w:b/>
          <w:color w:val="000000"/>
          <w:sz w:val="20"/>
          <w:szCs w:val="20"/>
          <w:vertAlign w:val="subscript"/>
        </w:rPr>
        <w:t>DS</w:t>
      </w:r>
      <w:r w:rsidR="007A1859" w:rsidRPr="00141CB7">
        <w:rPr>
          <w:rFonts w:ascii="Arial" w:hAnsi="Arial" w:cs="Arial"/>
          <w:b/>
          <w:color w:val="000000"/>
          <w:sz w:val="20"/>
          <w:szCs w:val="20"/>
        </w:rPr>
        <w:t xml:space="preserve"> curve for MOSFETs</w:t>
      </w:r>
    </w:p>
    <w:p w:rsidR="00A66ADE" w:rsidRDefault="00A66ADE" w:rsidP="00615B24">
      <w:pPr>
        <w:pStyle w:val="NormalWeb"/>
        <w:ind w:right="268"/>
        <w:jc w:val="both"/>
        <w:rPr>
          <w:color w:val="000000"/>
          <w:sz w:val="20"/>
          <w:szCs w:val="20"/>
        </w:rPr>
      </w:pPr>
    </w:p>
    <w:p w:rsidR="00A66ADE" w:rsidRPr="00BE709A" w:rsidRDefault="00A66ADE" w:rsidP="00615B24">
      <w:pPr>
        <w:pStyle w:val="NormalWeb"/>
        <w:ind w:right="268"/>
        <w:jc w:val="both"/>
        <w:rPr>
          <w:color w:val="000000"/>
          <w:sz w:val="20"/>
          <w:szCs w:val="20"/>
        </w:rPr>
      </w:pPr>
    </w:p>
    <w:p w:rsidR="00E249D1" w:rsidRPr="00A14B07" w:rsidRDefault="00E249D1" w:rsidP="00615B24">
      <w:pPr>
        <w:pStyle w:val="NormalWeb"/>
        <w:ind w:right="268"/>
        <w:jc w:val="both"/>
        <w:rPr>
          <w:b/>
          <w:color w:val="000000"/>
        </w:rPr>
      </w:pPr>
    </w:p>
    <w:p w:rsidR="00BD5520" w:rsidRDefault="00635365" w:rsidP="00615B24">
      <w:pPr>
        <w:pStyle w:val="NormalWeb"/>
        <w:ind w:right="268"/>
        <w:jc w:val="both"/>
        <w:rPr>
          <w:color w:val="000000"/>
          <w:sz w:val="20"/>
          <w:szCs w:val="20"/>
        </w:rPr>
      </w:pPr>
      <w:r>
        <w:rPr>
          <w:rFonts w:ascii="Arial" w:hAnsi="Arial" w:cs="Arial"/>
          <w:color w:val="000000"/>
          <w:sz w:val="20"/>
          <w:szCs w:val="20"/>
        </w:rPr>
        <w:tab/>
      </w:r>
      <w:r w:rsidRPr="00BD5520">
        <w:rPr>
          <w:color w:val="000000"/>
          <w:sz w:val="20"/>
          <w:szCs w:val="20"/>
        </w:rPr>
        <w:t>In the figure: 6</w:t>
      </w:r>
      <w:r w:rsidR="00BC3FF1" w:rsidRPr="00BD5520">
        <w:rPr>
          <w:color w:val="000000"/>
          <w:sz w:val="20"/>
          <w:szCs w:val="20"/>
        </w:rPr>
        <w:t>, all</w:t>
      </w:r>
      <w:r w:rsidRPr="00BD5520">
        <w:rPr>
          <w:color w:val="000000"/>
          <w:sz w:val="20"/>
          <w:szCs w:val="20"/>
        </w:rPr>
        <w:t xml:space="preserve"> three regions of operation of a MOSFET are shown. Th</w:t>
      </w:r>
      <w:r w:rsidR="00476351">
        <w:rPr>
          <w:color w:val="000000"/>
          <w:sz w:val="20"/>
          <w:szCs w:val="20"/>
        </w:rPr>
        <w:t xml:space="preserve">e curve behaviour is same for a </w:t>
      </w:r>
      <w:r w:rsidRPr="00BD5520">
        <w:rPr>
          <w:color w:val="000000"/>
          <w:sz w:val="20"/>
          <w:szCs w:val="20"/>
        </w:rPr>
        <w:t xml:space="preserve">DMOS or </w:t>
      </w:r>
      <w:r w:rsidR="0031526B" w:rsidRPr="00BD5520">
        <w:rPr>
          <w:color w:val="000000"/>
          <w:sz w:val="20"/>
          <w:szCs w:val="20"/>
        </w:rPr>
        <w:t>EMOS;</w:t>
      </w:r>
      <w:r w:rsidRPr="00BD5520">
        <w:rPr>
          <w:color w:val="000000"/>
          <w:sz w:val="20"/>
          <w:szCs w:val="20"/>
        </w:rPr>
        <w:t xml:space="preserve"> except for the </w:t>
      </w:r>
      <w:r w:rsidR="00BC3FF1" w:rsidRPr="00BD5520">
        <w:rPr>
          <w:color w:val="000000"/>
          <w:sz w:val="20"/>
          <w:szCs w:val="20"/>
        </w:rPr>
        <w:t>fact that</w:t>
      </w:r>
      <w:r w:rsidRPr="00BD5520">
        <w:rPr>
          <w:color w:val="000000"/>
          <w:sz w:val="20"/>
          <w:szCs w:val="20"/>
        </w:rPr>
        <w:t xml:space="preserve"> V</w:t>
      </w:r>
      <w:r w:rsidRPr="00BC3FF1">
        <w:rPr>
          <w:color w:val="000000"/>
          <w:sz w:val="20"/>
          <w:szCs w:val="20"/>
          <w:vertAlign w:val="subscript"/>
        </w:rPr>
        <w:t>t</w:t>
      </w:r>
      <w:r w:rsidRPr="00BD5520">
        <w:rPr>
          <w:color w:val="000000"/>
          <w:sz w:val="20"/>
          <w:szCs w:val="20"/>
        </w:rPr>
        <w:t xml:space="preserve"> is negative for an n-channel </w:t>
      </w:r>
      <w:r w:rsidR="00BC3FF1" w:rsidRPr="00BD5520">
        <w:rPr>
          <w:color w:val="000000"/>
          <w:sz w:val="20"/>
          <w:szCs w:val="20"/>
        </w:rPr>
        <w:t>DMOS (</w:t>
      </w:r>
      <w:r w:rsidRPr="00BD5520">
        <w:rPr>
          <w:color w:val="000000"/>
          <w:sz w:val="20"/>
          <w:szCs w:val="20"/>
        </w:rPr>
        <w:t>cutoff voltage will be negative).</w:t>
      </w:r>
      <w:r w:rsidR="00BD5520" w:rsidRPr="00BD5520">
        <w:rPr>
          <w:color w:val="000000"/>
          <w:sz w:val="20"/>
          <w:szCs w:val="20"/>
        </w:rPr>
        <w:t xml:space="preserve"> The transistor working as a switch can be explained based on this curve. When V</w:t>
      </w:r>
      <w:r w:rsidR="00BD5520" w:rsidRPr="00BD5520">
        <w:rPr>
          <w:color w:val="000000"/>
          <w:sz w:val="20"/>
          <w:szCs w:val="20"/>
          <w:vertAlign w:val="subscript"/>
        </w:rPr>
        <w:t>GS</w:t>
      </w:r>
      <w:r w:rsidR="00BD5520" w:rsidRPr="00BD5520">
        <w:rPr>
          <w:color w:val="000000"/>
          <w:sz w:val="20"/>
          <w:szCs w:val="20"/>
        </w:rPr>
        <w:t xml:space="preserve"> ≤ V</w:t>
      </w:r>
      <w:r w:rsidR="00BD5520" w:rsidRPr="00BD5520">
        <w:rPr>
          <w:color w:val="000000"/>
          <w:sz w:val="20"/>
          <w:szCs w:val="20"/>
          <w:vertAlign w:val="subscript"/>
        </w:rPr>
        <w:t>t</w:t>
      </w:r>
      <w:r w:rsidR="00BD5520" w:rsidRPr="00BD5520">
        <w:rPr>
          <w:color w:val="000000"/>
          <w:sz w:val="20"/>
          <w:szCs w:val="20"/>
        </w:rPr>
        <w:t>, transistor will act as an open circuit (i.e., an open switch). If the circuit is configured in such a way that it would operate in the triode region for V</w:t>
      </w:r>
      <w:r w:rsidR="00BD5520" w:rsidRPr="00BC3FF1">
        <w:rPr>
          <w:color w:val="000000"/>
          <w:sz w:val="20"/>
          <w:szCs w:val="20"/>
          <w:vertAlign w:val="subscript"/>
        </w:rPr>
        <w:t>GS</w:t>
      </w:r>
      <w:r w:rsidR="00BD5520" w:rsidRPr="00BD5520">
        <w:rPr>
          <w:color w:val="000000"/>
          <w:sz w:val="20"/>
          <w:szCs w:val="20"/>
        </w:rPr>
        <w:t>&gt;V</w:t>
      </w:r>
      <w:r w:rsidR="00BD5520" w:rsidRPr="00BC3FF1">
        <w:rPr>
          <w:color w:val="000000"/>
          <w:sz w:val="20"/>
          <w:szCs w:val="20"/>
          <w:vertAlign w:val="subscript"/>
        </w:rPr>
        <w:t>t</w:t>
      </w:r>
      <w:r w:rsidR="00BD5520" w:rsidRPr="00BD5520">
        <w:rPr>
          <w:color w:val="000000"/>
          <w:sz w:val="20"/>
          <w:szCs w:val="20"/>
        </w:rPr>
        <w:t>, then the transistor can be approximated to a short circuit (i.e., a closed switch).</w:t>
      </w:r>
    </w:p>
    <w:p w:rsidR="00AE184B" w:rsidRDefault="00AE184B" w:rsidP="00615B24">
      <w:pPr>
        <w:pStyle w:val="NormalWeb"/>
        <w:ind w:right="268"/>
        <w:jc w:val="both"/>
        <w:rPr>
          <w:b/>
          <w:color w:val="000000"/>
        </w:rPr>
      </w:pPr>
      <w:r w:rsidRPr="00635365">
        <w:rPr>
          <w:b/>
          <w:noProof/>
          <w:color w:val="000000"/>
        </w:rPr>
        <w:drawing>
          <wp:inline distT="0" distB="0" distL="0" distR="0">
            <wp:extent cx="3770231" cy="2913321"/>
            <wp:effectExtent l="19050" t="0" r="1669"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srcRect/>
                    <a:stretch>
                      <a:fillRect/>
                    </a:stretch>
                  </pic:blipFill>
                  <pic:spPr bwMode="auto">
                    <a:xfrm>
                      <a:off x="0" y="0"/>
                      <a:ext cx="3782507" cy="2922807"/>
                    </a:xfrm>
                    <a:prstGeom prst="rect">
                      <a:avLst/>
                    </a:prstGeom>
                    <a:noFill/>
                    <a:ln w="9525">
                      <a:noFill/>
                      <a:miter lim="800000"/>
                      <a:headEnd/>
                      <a:tailEnd/>
                    </a:ln>
                  </pic:spPr>
                </pic:pic>
              </a:graphicData>
            </a:graphic>
          </wp:inline>
        </w:drawing>
      </w:r>
    </w:p>
    <w:p w:rsidR="00AE184B" w:rsidRPr="00BC3FF1" w:rsidRDefault="00AE184B" w:rsidP="00615B24">
      <w:pPr>
        <w:tabs>
          <w:tab w:val="left" w:pos="2445"/>
        </w:tabs>
        <w:jc w:val="both"/>
        <w:rPr>
          <w:rFonts w:ascii="Arial" w:hAnsi="Arial" w:cs="Arial"/>
          <w:b/>
          <w:sz w:val="20"/>
          <w:szCs w:val="20"/>
        </w:rPr>
      </w:pPr>
      <w:r w:rsidRPr="00BC3FF1">
        <w:rPr>
          <w:rFonts w:ascii="Arial" w:hAnsi="Arial" w:cs="Arial"/>
          <w:b/>
          <w:sz w:val="20"/>
          <w:szCs w:val="20"/>
        </w:rPr>
        <w:t>Figure 6: I</w:t>
      </w:r>
      <w:r w:rsidRPr="00BC3FF1">
        <w:rPr>
          <w:rFonts w:ascii="Arial" w:hAnsi="Arial" w:cs="Arial"/>
          <w:b/>
          <w:sz w:val="20"/>
          <w:szCs w:val="20"/>
          <w:vertAlign w:val="subscript"/>
        </w:rPr>
        <w:t>D</w:t>
      </w:r>
      <w:r w:rsidRPr="00BC3FF1">
        <w:rPr>
          <w:rFonts w:ascii="Arial" w:hAnsi="Arial" w:cs="Arial"/>
          <w:b/>
          <w:sz w:val="20"/>
          <w:szCs w:val="20"/>
        </w:rPr>
        <w:t xml:space="preserve"> – V</w:t>
      </w:r>
      <w:r w:rsidRPr="00BC3FF1">
        <w:rPr>
          <w:rFonts w:ascii="Arial" w:hAnsi="Arial" w:cs="Arial"/>
          <w:b/>
          <w:sz w:val="20"/>
          <w:szCs w:val="20"/>
          <w:vertAlign w:val="subscript"/>
        </w:rPr>
        <w:t>DS</w:t>
      </w:r>
      <w:r w:rsidRPr="00BC3FF1">
        <w:rPr>
          <w:rFonts w:ascii="Arial" w:hAnsi="Arial" w:cs="Arial"/>
          <w:b/>
          <w:sz w:val="20"/>
          <w:szCs w:val="20"/>
        </w:rPr>
        <w:t xml:space="preserve"> c</w:t>
      </w:r>
      <w:r>
        <w:rPr>
          <w:rFonts w:ascii="Arial" w:hAnsi="Arial" w:cs="Arial"/>
          <w:b/>
          <w:sz w:val="20"/>
          <w:szCs w:val="20"/>
        </w:rPr>
        <w:t>urve showing all three MOSFET operation regions</w:t>
      </w:r>
    </w:p>
    <w:p w:rsidR="00AE184B" w:rsidRPr="00AA644E" w:rsidRDefault="00800D9F" w:rsidP="00615B24">
      <w:pPr>
        <w:pStyle w:val="NormalWeb"/>
        <w:ind w:right="268"/>
        <w:jc w:val="both"/>
        <w:rPr>
          <w:b/>
          <w:color w:val="000000"/>
        </w:rPr>
      </w:pPr>
      <w:r>
        <w:rPr>
          <w:b/>
          <w:noProof/>
          <w:color w:val="000000"/>
        </w:rPr>
        <w:drawing>
          <wp:anchor distT="0" distB="0" distL="114300" distR="114300" simplePos="0" relativeHeight="251665408" behindDoc="0" locked="0" layoutInCell="1" allowOverlap="1">
            <wp:simplePos x="0" y="0"/>
            <wp:positionH relativeFrom="margin">
              <wp:posOffset>3899535</wp:posOffset>
            </wp:positionH>
            <wp:positionV relativeFrom="margin">
              <wp:posOffset>4688840</wp:posOffset>
            </wp:positionV>
            <wp:extent cx="1969135" cy="2317750"/>
            <wp:effectExtent l="1905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1969135" cy="2317750"/>
                    </a:xfrm>
                    <a:prstGeom prst="rect">
                      <a:avLst/>
                    </a:prstGeom>
                    <a:noFill/>
                    <a:ln w="9525">
                      <a:noFill/>
                      <a:miter lim="800000"/>
                      <a:headEnd/>
                      <a:tailEnd/>
                    </a:ln>
                  </pic:spPr>
                </pic:pic>
              </a:graphicData>
            </a:graphic>
          </wp:anchor>
        </w:drawing>
      </w:r>
      <w:r w:rsidR="009573D8" w:rsidRPr="00AA644E">
        <w:rPr>
          <w:b/>
          <w:color w:val="000000"/>
        </w:rPr>
        <w:t>A.3</w:t>
      </w:r>
      <w:r w:rsidR="00DE2B11">
        <w:rPr>
          <w:b/>
          <w:color w:val="000000"/>
        </w:rPr>
        <w:t>.</w:t>
      </w:r>
      <w:r w:rsidR="009573D8" w:rsidRPr="00AA644E">
        <w:rPr>
          <w:b/>
          <w:color w:val="000000"/>
        </w:rPr>
        <w:t xml:space="preserve"> CMOS inverter</w:t>
      </w:r>
    </w:p>
    <w:p w:rsidR="009573D8" w:rsidRDefault="00AC75D3" w:rsidP="00615B24">
      <w:pPr>
        <w:pStyle w:val="NormalWeb"/>
        <w:ind w:right="268"/>
        <w:jc w:val="both"/>
        <w:rPr>
          <w:color w:val="000000"/>
          <w:sz w:val="20"/>
          <w:szCs w:val="20"/>
        </w:rPr>
      </w:pPr>
      <w:r w:rsidRPr="00AC75D3">
        <w:rPr>
          <w:noProof/>
        </w:rPr>
        <w:pict>
          <v:shape id="_x0000_s1029" type="#_x0000_t202" style="position:absolute;left:0;text-align:left;margin-left:-33.7pt;margin-top:246.15pt;width:166.75pt;height:.05pt;z-index:251667456" stroked="f">
            <v:textbox style="mso-fit-shape-to-text:t" inset="0,0,0,0">
              <w:txbxContent>
                <w:p w:rsidR="003F221F" w:rsidRPr="00230011" w:rsidRDefault="003F221F" w:rsidP="00230011">
                  <w:pPr>
                    <w:rPr>
                      <w:szCs w:val="20"/>
                    </w:rPr>
                  </w:pPr>
                </w:p>
              </w:txbxContent>
            </v:textbox>
            <w10:wrap type="square"/>
          </v:shape>
        </w:pict>
      </w:r>
      <w:r w:rsidRPr="00AC75D3">
        <w:rPr>
          <w:noProof/>
        </w:rPr>
        <w:pict>
          <v:shape id="_x0000_s1028" type="#_x0000_t202" style="position:absolute;left:0;text-align:left;margin-left:-11.1pt;margin-top:237.8pt;width:191.5pt;height:.05pt;z-index:251664384" stroked="f">
            <v:textbox style="mso-fit-shape-to-text:t" inset="0,0,0,0">
              <w:txbxContent>
                <w:p w:rsidR="009573D8" w:rsidRPr="009573D8" w:rsidRDefault="009573D8" w:rsidP="003F221F">
                  <w:pPr>
                    <w:pStyle w:val="Caption"/>
                    <w:rPr>
                      <w:rFonts w:ascii="Arial" w:eastAsia="Times New Roman" w:hAnsi="Arial" w:cs="Arial"/>
                      <w:color w:val="000000" w:themeColor="text1"/>
                      <w:sz w:val="20"/>
                      <w:szCs w:val="20"/>
                    </w:rPr>
                  </w:pPr>
                </w:p>
              </w:txbxContent>
            </v:textbox>
            <w10:wrap type="square"/>
          </v:shape>
        </w:pict>
      </w:r>
      <w:r w:rsidR="003F221F">
        <w:rPr>
          <w:color w:val="000000"/>
          <w:sz w:val="20"/>
          <w:szCs w:val="20"/>
        </w:rPr>
        <w:t xml:space="preserve">Figure: 7 shows a CMOS inverter. Here the upper transistor is a PMOS and lower one is an NMOS. When Vin is high, </w:t>
      </w:r>
      <w:r w:rsidR="00B8163C">
        <w:rPr>
          <w:color w:val="000000"/>
          <w:sz w:val="20"/>
          <w:szCs w:val="20"/>
        </w:rPr>
        <w:t>PMOS will be in cut-off mode</w:t>
      </w:r>
      <w:r w:rsidR="003F221F">
        <w:rPr>
          <w:color w:val="000000"/>
          <w:sz w:val="20"/>
          <w:szCs w:val="20"/>
        </w:rPr>
        <w:t>. So the PMOS will act as an open switch and Vout will be low. When Vin is low</w:t>
      </w:r>
      <w:r w:rsidR="00BA58A8">
        <w:rPr>
          <w:color w:val="000000"/>
          <w:sz w:val="20"/>
          <w:szCs w:val="20"/>
        </w:rPr>
        <w:t>, PMOS</w:t>
      </w:r>
      <w:r w:rsidR="003F221F">
        <w:rPr>
          <w:color w:val="000000"/>
          <w:sz w:val="20"/>
          <w:szCs w:val="20"/>
        </w:rPr>
        <w:t xml:space="preserve"> will be biased </w:t>
      </w:r>
      <w:r w:rsidR="00BE7E1D">
        <w:rPr>
          <w:color w:val="000000"/>
          <w:sz w:val="20"/>
          <w:szCs w:val="20"/>
        </w:rPr>
        <w:t xml:space="preserve">in the triode region and </w:t>
      </w:r>
      <w:r w:rsidR="003F221F">
        <w:rPr>
          <w:color w:val="000000"/>
          <w:sz w:val="20"/>
          <w:szCs w:val="20"/>
        </w:rPr>
        <w:t>it will act as a closed switch. So the V</w:t>
      </w:r>
      <w:r w:rsidR="003F221F" w:rsidRPr="00B04C87">
        <w:rPr>
          <w:color w:val="000000"/>
          <w:sz w:val="20"/>
          <w:szCs w:val="20"/>
          <w:vertAlign w:val="subscript"/>
        </w:rPr>
        <w:t>DD</w:t>
      </w:r>
      <w:r w:rsidR="003F221F">
        <w:rPr>
          <w:color w:val="000000"/>
          <w:sz w:val="20"/>
          <w:szCs w:val="20"/>
        </w:rPr>
        <w:t xml:space="preserve"> will come to the dr</w:t>
      </w:r>
      <w:r w:rsidR="00B8163C">
        <w:rPr>
          <w:color w:val="000000"/>
          <w:sz w:val="20"/>
          <w:szCs w:val="20"/>
        </w:rPr>
        <w:t xml:space="preserve">ain terminal of the NMOS. Since Vin is very low, the NMOS will be in cut-off </w:t>
      </w:r>
      <w:r w:rsidR="00BE7E1D">
        <w:rPr>
          <w:color w:val="000000"/>
          <w:sz w:val="20"/>
          <w:szCs w:val="20"/>
        </w:rPr>
        <w:t xml:space="preserve">mode. Thus, </w:t>
      </w:r>
      <w:r w:rsidR="00B8163C">
        <w:rPr>
          <w:color w:val="000000"/>
          <w:sz w:val="20"/>
          <w:szCs w:val="20"/>
        </w:rPr>
        <w:t>it will a</w:t>
      </w:r>
      <w:r w:rsidR="00BE7E1D">
        <w:rPr>
          <w:color w:val="000000"/>
          <w:sz w:val="20"/>
          <w:szCs w:val="20"/>
        </w:rPr>
        <w:t xml:space="preserve">ct as an open switch and </w:t>
      </w:r>
      <w:r w:rsidR="00B8163C">
        <w:rPr>
          <w:color w:val="000000"/>
          <w:sz w:val="20"/>
          <w:szCs w:val="20"/>
        </w:rPr>
        <w:t xml:space="preserve">Vout will become approximately equal to </w:t>
      </w:r>
      <w:r w:rsidR="00BE7E1D">
        <w:rPr>
          <w:color w:val="000000"/>
          <w:sz w:val="20"/>
          <w:szCs w:val="20"/>
        </w:rPr>
        <w:t>V</w:t>
      </w:r>
      <w:r w:rsidR="00BE7E1D" w:rsidRPr="00B04C87">
        <w:rPr>
          <w:color w:val="000000"/>
          <w:sz w:val="20"/>
          <w:szCs w:val="20"/>
          <w:vertAlign w:val="subscript"/>
        </w:rPr>
        <w:t>DD</w:t>
      </w:r>
      <w:r w:rsidR="00BE7E1D">
        <w:rPr>
          <w:color w:val="000000"/>
          <w:sz w:val="20"/>
          <w:szCs w:val="20"/>
        </w:rPr>
        <w:t xml:space="preserve"> </w:t>
      </w:r>
      <w:r w:rsidR="00BA58A8">
        <w:rPr>
          <w:color w:val="000000"/>
          <w:sz w:val="20"/>
          <w:szCs w:val="20"/>
        </w:rPr>
        <w:t>(which</w:t>
      </w:r>
      <w:r w:rsidR="00B8163C">
        <w:rPr>
          <w:color w:val="000000"/>
          <w:sz w:val="20"/>
          <w:szCs w:val="20"/>
        </w:rPr>
        <w:t xml:space="preserve"> is a very high voltage). In b</w:t>
      </w:r>
      <w:r w:rsidR="00BE7E1D">
        <w:rPr>
          <w:color w:val="000000"/>
          <w:sz w:val="20"/>
          <w:szCs w:val="20"/>
        </w:rPr>
        <w:t xml:space="preserve">oth the above conditions, </w:t>
      </w:r>
      <w:r w:rsidR="00B8163C">
        <w:rPr>
          <w:color w:val="000000"/>
          <w:sz w:val="20"/>
          <w:szCs w:val="20"/>
        </w:rPr>
        <w:t xml:space="preserve">from PMOS source terminal to NMOS source terminal, the branch will be opened either at PMOS or NMOS. So the power dissipation will be low. However, while Vin is changing from high to </w:t>
      </w:r>
      <w:r w:rsidR="00BA58A8">
        <w:rPr>
          <w:color w:val="000000"/>
          <w:sz w:val="20"/>
          <w:szCs w:val="20"/>
        </w:rPr>
        <w:t>low or low to high, there is</w:t>
      </w:r>
      <w:r w:rsidR="00B8163C">
        <w:rPr>
          <w:color w:val="000000"/>
          <w:sz w:val="20"/>
          <w:szCs w:val="20"/>
        </w:rPr>
        <w:t xml:space="preserve"> a short interval of time</w:t>
      </w:r>
      <w:r w:rsidR="00BE7E1D">
        <w:rPr>
          <w:color w:val="000000"/>
          <w:sz w:val="20"/>
          <w:szCs w:val="20"/>
        </w:rPr>
        <w:t>,</w:t>
      </w:r>
      <w:r w:rsidR="00B8163C">
        <w:rPr>
          <w:color w:val="000000"/>
          <w:sz w:val="20"/>
          <w:szCs w:val="20"/>
        </w:rPr>
        <w:t xml:space="preserve"> during which none of</w:t>
      </w:r>
      <w:r w:rsidR="00BE7E1D">
        <w:rPr>
          <w:color w:val="000000"/>
          <w:sz w:val="20"/>
          <w:szCs w:val="20"/>
        </w:rPr>
        <w:t xml:space="preserve"> the transistors are opened. Then a short pulse of current will flow through the branch which will lead to some power dissipation.</w:t>
      </w:r>
    </w:p>
    <w:p w:rsidR="00C561B1" w:rsidRDefault="00AC75D3" w:rsidP="00615B24">
      <w:pPr>
        <w:pStyle w:val="NormalWeb"/>
        <w:ind w:right="268"/>
        <w:jc w:val="both"/>
        <w:rPr>
          <w:color w:val="000000"/>
          <w:sz w:val="20"/>
          <w:szCs w:val="20"/>
        </w:rPr>
      </w:pPr>
      <w:r w:rsidRPr="00AC75D3">
        <w:rPr>
          <w:noProof/>
        </w:rPr>
        <w:pict>
          <v:shape id="_x0000_s1031" type="#_x0000_t202" style="position:absolute;left:0;text-align:left;margin-left:322.15pt;margin-top:.55pt;width:166.75pt;height:21.5pt;z-index:251669504" stroked="f">
            <v:textbox style="mso-fit-shape-to-text:t" inset="0,0,0,0">
              <w:txbxContent>
                <w:p w:rsidR="00230011" w:rsidRPr="00230011" w:rsidRDefault="00230011" w:rsidP="00230011">
                  <w:pPr>
                    <w:pStyle w:val="Caption"/>
                    <w:rPr>
                      <w:rFonts w:ascii="Arial" w:eastAsia="Times New Roman" w:hAnsi="Arial" w:cs="Arial"/>
                      <w:noProof/>
                      <w:color w:val="auto"/>
                      <w:sz w:val="20"/>
                      <w:szCs w:val="20"/>
                    </w:rPr>
                  </w:pPr>
                  <w:r>
                    <w:rPr>
                      <w:rFonts w:ascii="Arial" w:hAnsi="Arial" w:cs="Arial"/>
                      <w:color w:val="auto"/>
                      <w:sz w:val="20"/>
                      <w:szCs w:val="20"/>
                    </w:rPr>
                    <w:t xml:space="preserve">        </w:t>
                  </w:r>
                  <w:r w:rsidRPr="00230011">
                    <w:rPr>
                      <w:rFonts w:ascii="Arial" w:hAnsi="Arial" w:cs="Arial"/>
                      <w:color w:val="auto"/>
                      <w:sz w:val="20"/>
                      <w:szCs w:val="20"/>
                    </w:rPr>
                    <w:t>Figure 7: CMOS inverter</w:t>
                  </w:r>
                </w:p>
              </w:txbxContent>
            </v:textbox>
            <w10:wrap type="square"/>
          </v:shape>
        </w:pict>
      </w:r>
    </w:p>
    <w:p w:rsidR="00C561B1" w:rsidRDefault="00C561B1" w:rsidP="00615B24">
      <w:pPr>
        <w:pStyle w:val="NormalWeb"/>
        <w:ind w:right="268"/>
        <w:jc w:val="both"/>
        <w:rPr>
          <w:color w:val="000000"/>
          <w:sz w:val="20"/>
          <w:szCs w:val="20"/>
        </w:rPr>
      </w:pPr>
    </w:p>
    <w:p w:rsidR="00C561B1" w:rsidRDefault="00C561B1" w:rsidP="00615B24">
      <w:pPr>
        <w:pStyle w:val="NormalWeb"/>
        <w:ind w:right="268"/>
        <w:rPr>
          <w:color w:val="000000"/>
          <w:sz w:val="20"/>
          <w:szCs w:val="20"/>
        </w:rPr>
      </w:pPr>
    </w:p>
    <w:p w:rsidR="007D3566" w:rsidRDefault="007D3566" w:rsidP="00615B24">
      <w:pPr>
        <w:pStyle w:val="NormalWeb"/>
        <w:ind w:right="268"/>
        <w:rPr>
          <w:b/>
          <w:color w:val="000000"/>
        </w:rPr>
      </w:pPr>
      <w:r w:rsidRPr="00AA644E">
        <w:rPr>
          <w:b/>
          <w:color w:val="000000"/>
        </w:rPr>
        <w:t>Bibliography</w:t>
      </w:r>
    </w:p>
    <w:p w:rsidR="007D3566" w:rsidRDefault="007D3566" w:rsidP="00615B24">
      <w:pPr>
        <w:pStyle w:val="NormalWeb"/>
        <w:numPr>
          <w:ilvl w:val="0"/>
          <w:numId w:val="2"/>
        </w:numPr>
        <w:ind w:right="268"/>
        <w:rPr>
          <w:color w:val="000000"/>
          <w:sz w:val="20"/>
          <w:szCs w:val="20"/>
        </w:rPr>
      </w:pPr>
      <w:r>
        <w:rPr>
          <w:rStyle w:val="HTMLCite"/>
          <w:i w:val="0"/>
          <w:iCs w:val="0"/>
          <w:color w:val="000000"/>
          <w:sz w:val="20"/>
          <w:szCs w:val="20"/>
        </w:rPr>
        <w:t>ITRS official website.</w:t>
      </w:r>
      <w:r w:rsidRPr="00EA40C4">
        <w:t xml:space="preserve"> </w:t>
      </w:r>
      <w:r w:rsidRPr="00EA40C4">
        <w:rPr>
          <w:sz w:val="20"/>
          <w:szCs w:val="20"/>
        </w:rPr>
        <w:t>January 14, 2008</w:t>
      </w:r>
      <w:r>
        <w:t xml:space="preserve">. </w:t>
      </w:r>
      <w:r w:rsidRPr="00EA40C4">
        <w:rPr>
          <w:sz w:val="20"/>
          <w:szCs w:val="20"/>
        </w:rPr>
        <w:t>September 21, 2008</w:t>
      </w:r>
      <w:r>
        <w:rPr>
          <w:sz w:val="20"/>
          <w:szCs w:val="20"/>
        </w:rPr>
        <w:t xml:space="preserve"> &lt;</w:t>
      </w:r>
      <w:r w:rsidRPr="00EA40C4">
        <w:t xml:space="preserve"> </w:t>
      </w:r>
      <w:hyperlink r:id="rId41" w:history="1">
        <w:r w:rsidRPr="00942376">
          <w:rPr>
            <w:rStyle w:val="Hyperlink"/>
            <w:sz w:val="20"/>
            <w:szCs w:val="20"/>
          </w:rPr>
          <w:t>http://www.itrs.net</w:t>
        </w:r>
      </w:hyperlink>
      <w:r>
        <w:rPr>
          <w:sz w:val="20"/>
          <w:szCs w:val="20"/>
        </w:rPr>
        <w:t>&gt;</w:t>
      </w:r>
    </w:p>
    <w:p w:rsidR="007D3566" w:rsidRDefault="007D3566" w:rsidP="00615B24">
      <w:pPr>
        <w:pStyle w:val="NormalWeb"/>
        <w:numPr>
          <w:ilvl w:val="0"/>
          <w:numId w:val="2"/>
        </w:numPr>
        <w:ind w:right="268"/>
        <w:rPr>
          <w:color w:val="000000"/>
          <w:sz w:val="20"/>
          <w:szCs w:val="20"/>
        </w:rPr>
      </w:pPr>
      <w:r>
        <w:rPr>
          <w:color w:val="000000"/>
          <w:sz w:val="20"/>
          <w:szCs w:val="20"/>
        </w:rPr>
        <w:t>Malvino, A., Bates, D.J.,  “Electronic Principles, Seventh Ed.” Tata McGraw Hill, 2007</w:t>
      </w:r>
    </w:p>
    <w:p w:rsidR="007D3566" w:rsidRPr="00615B24" w:rsidRDefault="00615B24" w:rsidP="00615B24">
      <w:pPr>
        <w:pStyle w:val="NormalWeb"/>
        <w:numPr>
          <w:ilvl w:val="0"/>
          <w:numId w:val="2"/>
        </w:numPr>
        <w:ind w:right="268"/>
        <w:rPr>
          <w:color w:val="000000"/>
          <w:sz w:val="20"/>
          <w:szCs w:val="20"/>
        </w:rPr>
      </w:pPr>
      <w:r>
        <w:rPr>
          <w:color w:val="000000"/>
          <w:sz w:val="20"/>
          <w:szCs w:val="20"/>
        </w:rPr>
        <w:t>“MOSFET”</w:t>
      </w:r>
      <w:r w:rsidRPr="00615B24">
        <w:rPr>
          <w:color w:val="000000"/>
          <w:sz w:val="20"/>
          <w:szCs w:val="20"/>
        </w:rPr>
        <w:t xml:space="preserve">emag </w:t>
      </w:r>
      <w:r w:rsidR="007D3566" w:rsidRPr="00615B24">
        <w:rPr>
          <w:color w:val="000000"/>
          <w:sz w:val="20"/>
          <w:szCs w:val="20"/>
        </w:rPr>
        <w:t>solutio</w:t>
      </w:r>
      <w:r>
        <w:rPr>
          <w:color w:val="000000"/>
          <w:sz w:val="20"/>
          <w:szCs w:val="20"/>
        </w:rPr>
        <w:t xml:space="preserve">ns. November 4, 2006. September </w:t>
      </w:r>
      <w:r w:rsidR="007D3566" w:rsidRPr="00615B24">
        <w:rPr>
          <w:color w:val="000000"/>
          <w:sz w:val="20"/>
          <w:szCs w:val="20"/>
        </w:rPr>
        <w:t>21, 2008 &lt;</w:t>
      </w:r>
      <w:hyperlink r:id="rId42" w:history="1">
        <w:r w:rsidR="007D3566" w:rsidRPr="00615B24">
          <w:rPr>
            <w:rStyle w:val="Hyperlink"/>
            <w:sz w:val="20"/>
            <w:szCs w:val="20"/>
          </w:rPr>
          <w:t>http://www.usbyte.com/common/MOSFET.htm</w:t>
        </w:r>
      </w:hyperlink>
      <w:r w:rsidR="007D3566" w:rsidRPr="00615B24">
        <w:rPr>
          <w:color w:val="000000"/>
          <w:sz w:val="20"/>
          <w:szCs w:val="20"/>
        </w:rPr>
        <w:t>&gt;</w:t>
      </w:r>
    </w:p>
    <w:p w:rsidR="007D3566" w:rsidRPr="00682C96" w:rsidRDefault="007D3566" w:rsidP="00615B24">
      <w:pPr>
        <w:pStyle w:val="NormalWeb"/>
        <w:numPr>
          <w:ilvl w:val="0"/>
          <w:numId w:val="2"/>
        </w:numPr>
        <w:ind w:right="268"/>
        <w:rPr>
          <w:color w:val="000000"/>
          <w:sz w:val="20"/>
          <w:szCs w:val="20"/>
        </w:rPr>
      </w:pPr>
      <w:r w:rsidRPr="00682C96">
        <w:rPr>
          <w:sz w:val="20"/>
          <w:szCs w:val="20"/>
        </w:rPr>
        <w:t>"MOSFETs"</w:t>
      </w:r>
      <w:r w:rsidRPr="00682C96">
        <w:rPr>
          <w:i/>
          <w:iCs/>
          <w:sz w:val="20"/>
          <w:szCs w:val="20"/>
        </w:rPr>
        <w:t xml:space="preserve"> Encyclopaedia Wikipedia Online.</w:t>
      </w:r>
      <w:r w:rsidRPr="00682C96">
        <w:rPr>
          <w:sz w:val="20"/>
          <w:szCs w:val="20"/>
        </w:rPr>
        <w:t xml:space="preserve"> </w:t>
      </w:r>
      <w:r w:rsidRPr="001420CF">
        <w:rPr>
          <w:sz w:val="20"/>
          <w:szCs w:val="20"/>
        </w:rPr>
        <w:t>2008</w:t>
      </w:r>
      <w:r>
        <w:rPr>
          <w:sz w:val="20"/>
          <w:szCs w:val="20"/>
        </w:rPr>
        <w:t>. Wikimedia Foundation, Inc</w:t>
      </w:r>
      <w:r w:rsidRPr="00682C96">
        <w:rPr>
          <w:sz w:val="20"/>
          <w:szCs w:val="20"/>
        </w:rPr>
        <w:t>.</w:t>
      </w:r>
      <w:r>
        <w:rPr>
          <w:sz w:val="20"/>
          <w:szCs w:val="20"/>
        </w:rPr>
        <w:t xml:space="preserve"> </w:t>
      </w:r>
      <w:r w:rsidRPr="00682C96">
        <w:rPr>
          <w:sz w:val="20"/>
          <w:szCs w:val="20"/>
        </w:rPr>
        <w:t>September</w:t>
      </w:r>
      <w:r>
        <w:rPr>
          <w:sz w:val="20"/>
          <w:szCs w:val="20"/>
        </w:rPr>
        <w:t xml:space="preserve"> 20,</w:t>
      </w:r>
      <w:r w:rsidRPr="00682C96">
        <w:rPr>
          <w:sz w:val="20"/>
          <w:szCs w:val="20"/>
        </w:rPr>
        <w:t xml:space="preserve"> 2008 </w:t>
      </w:r>
      <w:r>
        <w:rPr>
          <w:sz w:val="20"/>
          <w:szCs w:val="20"/>
        </w:rPr>
        <w:t xml:space="preserve">        </w:t>
      </w:r>
      <w:r w:rsidRPr="00682C96">
        <w:rPr>
          <w:sz w:val="20"/>
          <w:szCs w:val="20"/>
        </w:rPr>
        <w:t xml:space="preserve">&lt; </w:t>
      </w:r>
      <w:hyperlink r:id="rId43" w:history="1">
        <w:r w:rsidRPr="00682C96">
          <w:rPr>
            <w:rStyle w:val="Hyperlink"/>
            <w:sz w:val="20"/>
            <w:szCs w:val="20"/>
          </w:rPr>
          <w:t>http://en.wikipedia.org/wiki/MOSFET</w:t>
        </w:r>
      </w:hyperlink>
      <w:r w:rsidRPr="00682C96">
        <w:rPr>
          <w:sz w:val="20"/>
          <w:szCs w:val="20"/>
        </w:rPr>
        <w:t>&gt;</w:t>
      </w:r>
    </w:p>
    <w:p w:rsidR="007D3566" w:rsidRDefault="007D3566" w:rsidP="00615B24">
      <w:pPr>
        <w:pStyle w:val="NormalWeb"/>
        <w:numPr>
          <w:ilvl w:val="0"/>
          <w:numId w:val="2"/>
        </w:numPr>
        <w:ind w:right="268"/>
        <w:rPr>
          <w:color w:val="000000"/>
          <w:sz w:val="20"/>
          <w:szCs w:val="20"/>
        </w:rPr>
      </w:pPr>
      <w:r>
        <w:rPr>
          <w:color w:val="000000"/>
          <w:sz w:val="20"/>
          <w:szCs w:val="20"/>
        </w:rPr>
        <w:t>Sedra, A.S., Smith, K.C., “Microelectronic Circuits, Fifth Ed.” Oxford University Press, 2006</w:t>
      </w:r>
    </w:p>
    <w:p w:rsidR="007D3566" w:rsidRPr="002D3CBE" w:rsidRDefault="007D3566" w:rsidP="00615B24">
      <w:pPr>
        <w:pStyle w:val="NormalWeb"/>
        <w:ind w:left="720" w:right="268"/>
        <w:rPr>
          <w:color w:val="000000"/>
          <w:sz w:val="20"/>
          <w:szCs w:val="20"/>
        </w:rPr>
      </w:pPr>
    </w:p>
    <w:p w:rsidR="00E335DD" w:rsidRPr="00AA644E" w:rsidRDefault="00E335DD" w:rsidP="00615B24">
      <w:pPr>
        <w:jc w:val="both"/>
      </w:pPr>
    </w:p>
    <w:p w:rsidR="00AA644E" w:rsidRPr="00AA644E" w:rsidRDefault="00AA644E" w:rsidP="00615B24">
      <w:pPr>
        <w:pStyle w:val="NormalWeb"/>
        <w:ind w:right="268"/>
        <w:jc w:val="both"/>
        <w:rPr>
          <w:b/>
          <w:color w:val="000000"/>
        </w:rPr>
      </w:pPr>
    </w:p>
    <w:p w:rsidR="00AA644E" w:rsidRPr="00BD5520" w:rsidRDefault="00AA644E" w:rsidP="00615B24">
      <w:pPr>
        <w:pStyle w:val="NormalWeb"/>
        <w:ind w:right="268"/>
        <w:jc w:val="both"/>
        <w:rPr>
          <w:color w:val="000000"/>
          <w:sz w:val="20"/>
          <w:szCs w:val="20"/>
        </w:rPr>
      </w:pPr>
    </w:p>
    <w:sectPr w:rsidR="00AA644E" w:rsidRPr="00BD5520" w:rsidSect="00E87392">
      <w:footerReference w:type="default" r:id="rId4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D18" w:rsidRDefault="001F5D18" w:rsidP="00E87392">
      <w:pPr>
        <w:spacing w:after="0" w:line="240" w:lineRule="auto"/>
      </w:pPr>
      <w:r>
        <w:separator/>
      </w:r>
    </w:p>
  </w:endnote>
  <w:endnote w:type="continuationSeparator" w:id="1">
    <w:p w:rsidR="001F5D18" w:rsidRDefault="001F5D18" w:rsidP="00E873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4818"/>
      <w:docPartObj>
        <w:docPartGallery w:val="Page Numbers (Bottom of Page)"/>
        <w:docPartUnique/>
      </w:docPartObj>
    </w:sdtPr>
    <w:sdtContent>
      <w:p w:rsidR="00E87392" w:rsidRDefault="00AC75D3">
        <w:pPr>
          <w:pStyle w:val="Footer"/>
          <w:jc w:val="center"/>
        </w:pPr>
        <w:fldSimple w:instr=" PAGE   \* MERGEFORMAT ">
          <w:r w:rsidR="00201FD4">
            <w:rPr>
              <w:noProof/>
            </w:rPr>
            <w:t>10</w:t>
          </w:r>
        </w:fldSimple>
      </w:p>
    </w:sdtContent>
  </w:sdt>
  <w:p w:rsidR="00E87392" w:rsidRDefault="00E87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D18" w:rsidRDefault="001F5D18" w:rsidP="00E87392">
      <w:pPr>
        <w:spacing w:after="0" w:line="240" w:lineRule="auto"/>
      </w:pPr>
      <w:r>
        <w:separator/>
      </w:r>
    </w:p>
  </w:footnote>
  <w:footnote w:type="continuationSeparator" w:id="1">
    <w:p w:rsidR="001F5D18" w:rsidRDefault="001F5D18" w:rsidP="00E873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37B5"/>
    <w:multiLevelType w:val="hybridMultilevel"/>
    <w:tmpl w:val="718EB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B1C71"/>
    <w:multiLevelType w:val="hybridMultilevel"/>
    <w:tmpl w:val="E318C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532F3"/>
    <w:rsid w:val="00004888"/>
    <w:rsid w:val="000059E6"/>
    <w:rsid w:val="0002329F"/>
    <w:rsid w:val="00040E5F"/>
    <w:rsid w:val="00062554"/>
    <w:rsid w:val="00065664"/>
    <w:rsid w:val="000773CA"/>
    <w:rsid w:val="00077B48"/>
    <w:rsid w:val="00082B1B"/>
    <w:rsid w:val="000934D7"/>
    <w:rsid w:val="000A324E"/>
    <w:rsid w:val="000B11E3"/>
    <w:rsid w:val="000B2084"/>
    <w:rsid w:val="000B63EC"/>
    <w:rsid w:val="000C5FDC"/>
    <w:rsid w:val="000C70B5"/>
    <w:rsid w:val="000D101F"/>
    <w:rsid w:val="000D3CEA"/>
    <w:rsid w:val="000D5446"/>
    <w:rsid w:val="000F453D"/>
    <w:rsid w:val="001033FB"/>
    <w:rsid w:val="00110602"/>
    <w:rsid w:val="001328AD"/>
    <w:rsid w:val="00141CB7"/>
    <w:rsid w:val="00145213"/>
    <w:rsid w:val="001460BB"/>
    <w:rsid w:val="001471E2"/>
    <w:rsid w:val="0014725D"/>
    <w:rsid w:val="001517E5"/>
    <w:rsid w:val="001522F4"/>
    <w:rsid w:val="00154BCE"/>
    <w:rsid w:val="00171743"/>
    <w:rsid w:val="001925C6"/>
    <w:rsid w:val="00197550"/>
    <w:rsid w:val="001A378C"/>
    <w:rsid w:val="001B6938"/>
    <w:rsid w:val="001C007B"/>
    <w:rsid w:val="001E431A"/>
    <w:rsid w:val="001E7425"/>
    <w:rsid w:val="001F5D18"/>
    <w:rsid w:val="00200901"/>
    <w:rsid w:val="00201FD4"/>
    <w:rsid w:val="0020519B"/>
    <w:rsid w:val="00216014"/>
    <w:rsid w:val="00230011"/>
    <w:rsid w:val="002302AA"/>
    <w:rsid w:val="002356DC"/>
    <w:rsid w:val="00236D37"/>
    <w:rsid w:val="00255563"/>
    <w:rsid w:val="002559D7"/>
    <w:rsid w:val="002572A0"/>
    <w:rsid w:val="00283565"/>
    <w:rsid w:val="00294A55"/>
    <w:rsid w:val="002B0F30"/>
    <w:rsid w:val="002B6630"/>
    <w:rsid w:val="002C09E7"/>
    <w:rsid w:val="002C5B81"/>
    <w:rsid w:val="002C6665"/>
    <w:rsid w:val="002D012A"/>
    <w:rsid w:val="002D06BC"/>
    <w:rsid w:val="002D3430"/>
    <w:rsid w:val="002F5092"/>
    <w:rsid w:val="002F58B5"/>
    <w:rsid w:val="0030196C"/>
    <w:rsid w:val="00301B24"/>
    <w:rsid w:val="0031494E"/>
    <w:rsid w:val="0031526B"/>
    <w:rsid w:val="00330403"/>
    <w:rsid w:val="003430F2"/>
    <w:rsid w:val="00344A0E"/>
    <w:rsid w:val="003529B5"/>
    <w:rsid w:val="00352B59"/>
    <w:rsid w:val="00361532"/>
    <w:rsid w:val="0038116B"/>
    <w:rsid w:val="00391EFF"/>
    <w:rsid w:val="003B2FE6"/>
    <w:rsid w:val="003C69B9"/>
    <w:rsid w:val="003D3323"/>
    <w:rsid w:val="003F221F"/>
    <w:rsid w:val="003F34B8"/>
    <w:rsid w:val="003F4029"/>
    <w:rsid w:val="00401B21"/>
    <w:rsid w:val="00416CC4"/>
    <w:rsid w:val="00424ABE"/>
    <w:rsid w:val="00431AF3"/>
    <w:rsid w:val="004321A9"/>
    <w:rsid w:val="00463E79"/>
    <w:rsid w:val="00475B05"/>
    <w:rsid w:val="00476351"/>
    <w:rsid w:val="00487BD7"/>
    <w:rsid w:val="004979D1"/>
    <w:rsid w:val="004A37D9"/>
    <w:rsid w:val="004C3A66"/>
    <w:rsid w:val="004C720E"/>
    <w:rsid w:val="004C73D5"/>
    <w:rsid w:val="004D2CD6"/>
    <w:rsid w:val="004D3138"/>
    <w:rsid w:val="00510878"/>
    <w:rsid w:val="00535EFD"/>
    <w:rsid w:val="00536E33"/>
    <w:rsid w:val="00543115"/>
    <w:rsid w:val="0054766C"/>
    <w:rsid w:val="00547938"/>
    <w:rsid w:val="00565A61"/>
    <w:rsid w:val="00571243"/>
    <w:rsid w:val="005722C7"/>
    <w:rsid w:val="00574B2C"/>
    <w:rsid w:val="00592580"/>
    <w:rsid w:val="00595952"/>
    <w:rsid w:val="00596698"/>
    <w:rsid w:val="005A40B7"/>
    <w:rsid w:val="005B52B7"/>
    <w:rsid w:val="005C47F9"/>
    <w:rsid w:val="005C7B0E"/>
    <w:rsid w:val="005D262E"/>
    <w:rsid w:val="005E68D1"/>
    <w:rsid w:val="00615B24"/>
    <w:rsid w:val="00631D9A"/>
    <w:rsid w:val="00635365"/>
    <w:rsid w:val="00644BD1"/>
    <w:rsid w:val="00651B21"/>
    <w:rsid w:val="006570E5"/>
    <w:rsid w:val="006629C8"/>
    <w:rsid w:val="00672085"/>
    <w:rsid w:val="00677A6D"/>
    <w:rsid w:val="006959FC"/>
    <w:rsid w:val="006A4731"/>
    <w:rsid w:val="006B4A4A"/>
    <w:rsid w:val="006E726C"/>
    <w:rsid w:val="00701D13"/>
    <w:rsid w:val="007053E6"/>
    <w:rsid w:val="00707067"/>
    <w:rsid w:val="00714576"/>
    <w:rsid w:val="00717180"/>
    <w:rsid w:val="00733763"/>
    <w:rsid w:val="00750EB1"/>
    <w:rsid w:val="007532F3"/>
    <w:rsid w:val="0075344F"/>
    <w:rsid w:val="00777272"/>
    <w:rsid w:val="00785265"/>
    <w:rsid w:val="007959FB"/>
    <w:rsid w:val="007A1624"/>
    <w:rsid w:val="007A1859"/>
    <w:rsid w:val="007A7256"/>
    <w:rsid w:val="007D22F1"/>
    <w:rsid w:val="007D3566"/>
    <w:rsid w:val="00800D9F"/>
    <w:rsid w:val="0083297B"/>
    <w:rsid w:val="00833FF9"/>
    <w:rsid w:val="00865A6E"/>
    <w:rsid w:val="008B4208"/>
    <w:rsid w:val="008C67EC"/>
    <w:rsid w:val="008D5D32"/>
    <w:rsid w:val="008D6E4B"/>
    <w:rsid w:val="008D788E"/>
    <w:rsid w:val="008E548B"/>
    <w:rsid w:val="008F2F4B"/>
    <w:rsid w:val="009066EC"/>
    <w:rsid w:val="00906792"/>
    <w:rsid w:val="00925DD6"/>
    <w:rsid w:val="00951E4D"/>
    <w:rsid w:val="00954887"/>
    <w:rsid w:val="009573D8"/>
    <w:rsid w:val="00976F19"/>
    <w:rsid w:val="00985FF2"/>
    <w:rsid w:val="00992BE2"/>
    <w:rsid w:val="0099628E"/>
    <w:rsid w:val="00996890"/>
    <w:rsid w:val="009A1FD9"/>
    <w:rsid w:val="009B053C"/>
    <w:rsid w:val="009C0449"/>
    <w:rsid w:val="009E626A"/>
    <w:rsid w:val="00A024D5"/>
    <w:rsid w:val="00A0492F"/>
    <w:rsid w:val="00A14B07"/>
    <w:rsid w:val="00A24237"/>
    <w:rsid w:val="00A27C6E"/>
    <w:rsid w:val="00A33866"/>
    <w:rsid w:val="00A40286"/>
    <w:rsid w:val="00A5534E"/>
    <w:rsid w:val="00A6574E"/>
    <w:rsid w:val="00A66ADE"/>
    <w:rsid w:val="00A8411D"/>
    <w:rsid w:val="00A84510"/>
    <w:rsid w:val="00A91C97"/>
    <w:rsid w:val="00A96C39"/>
    <w:rsid w:val="00A96FEF"/>
    <w:rsid w:val="00AA1FE1"/>
    <w:rsid w:val="00AA644E"/>
    <w:rsid w:val="00AB112E"/>
    <w:rsid w:val="00AC5953"/>
    <w:rsid w:val="00AC6F8A"/>
    <w:rsid w:val="00AC75D3"/>
    <w:rsid w:val="00AD560E"/>
    <w:rsid w:val="00AE0561"/>
    <w:rsid w:val="00AE184B"/>
    <w:rsid w:val="00AE4542"/>
    <w:rsid w:val="00B0139C"/>
    <w:rsid w:val="00B04C87"/>
    <w:rsid w:val="00B103E4"/>
    <w:rsid w:val="00B27487"/>
    <w:rsid w:val="00B43450"/>
    <w:rsid w:val="00B46B42"/>
    <w:rsid w:val="00B519B2"/>
    <w:rsid w:val="00B7064D"/>
    <w:rsid w:val="00B733F0"/>
    <w:rsid w:val="00B81510"/>
    <w:rsid w:val="00B8163C"/>
    <w:rsid w:val="00BA2FBB"/>
    <w:rsid w:val="00BA58A8"/>
    <w:rsid w:val="00BA6EE2"/>
    <w:rsid w:val="00BB0B69"/>
    <w:rsid w:val="00BB1428"/>
    <w:rsid w:val="00BC3FF1"/>
    <w:rsid w:val="00BD4185"/>
    <w:rsid w:val="00BD4744"/>
    <w:rsid w:val="00BD5520"/>
    <w:rsid w:val="00BE709A"/>
    <w:rsid w:val="00BE7E1D"/>
    <w:rsid w:val="00C03C68"/>
    <w:rsid w:val="00C312B2"/>
    <w:rsid w:val="00C36BC7"/>
    <w:rsid w:val="00C377D6"/>
    <w:rsid w:val="00C561B1"/>
    <w:rsid w:val="00C62448"/>
    <w:rsid w:val="00C62D94"/>
    <w:rsid w:val="00C80067"/>
    <w:rsid w:val="00C8395A"/>
    <w:rsid w:val="00C866C8"/>
    <w:rsid w:val="00CA1D38"/>
    <w:rsid w:val="00CA65A6"/>
    <w:rsid w:val="00CE717F"/>
    <w:rsid w:val="00D02A38"/>
    <w:rsid w:val="00D40DD5"/>
    <w:rsid w:val="00D5088F"/>
    <w:rsid w:val="00D572C4"/>
    <w:rsid w:val="00DA1FFA"/>
    <w:rsid w:val="00DA6762"/>
    <w:rsid w:val="00DB30C7"/>
    <w:rsid w:val="00DC00EE"/>
    <w:rsid w:val="00DC61D8"/>
    <w:rsid w:val="00DD3FA7"/>
    <w:rsid w:val="00DD582D"/>
    <w:rsid w:val="00DD60FE"/>
    <w:rsid w:val="00DE1E61"/>
    <w:rsid w:val="00DE2B11"/>
    <w:rsid w:val="00DF30C4"/>
    <w:rsid w:val="00DF6861"/>
    <w:rsid w:val="00E068DC"/>
    <w:rsid w:val="00E13EFA"/>
    <w:rsid w:val="00E20BC9"/>
    <w:rsid w:val="00E21D43"/>
    <w:rsid w:val="00E249D1"/>
    <w:rsid w:val="00E31693"/>
    <w:rsid w:val="00E335DD"/>
    <w:rsid w:val="00E3583F"/>
    <w:rsid w:val="00E5067E"/>
    <w:rsid w:val="00E551B3"/>
    <w:rsid w:val="00E80E84"/>
    <w:rsid w:val="00E8311D"/>
    <w:rsid w:val="00E87392"/>
    <w:rsid w:val="00E96E64"/>
    <w:rsid w:val="00EA5C57"/>
    <w:rsid w:val="00EA6BB6"/>
    <w:rsid w:val="00EB4D97"/>
    <w:rsid w:val="00EB4F39"/>
    <w:rsid w:val="00ED09B4"/>
    <w:rsid w:val="00ED7F24"/>
    <w:rsid w:val="00EF441E"/>
    <w:rsid w:val="00EF64AF"/>
    <w:rsid w:val="00EF6C9E"/>
    <w:rsid w:val="00F036E9"/>
    <w:rsid w:val="00F10E0C"/>
    <w:rsid w:val="00F15AA0"/>
    <w:rsid w:val="00F30019"/>
    <w:rsid w:val="00F55487"/>
    <w:rsid w:val="00F61411"/>
    <w:rsid w:val="00F64FF4"/>
    <w:rsid w:val="00F7055A"/>
    <w:rsid w:val="00F83AAF"/>
    <w:rsid w:val="00FA5D7C"/>
    <w:rsid w:val="00FC030F"/>
    <w:rsid w:val="00FC58CF"/>
    <w:rsid w:val="00FC65F6"/>
    <w:rsid w:val="00FC7A56"/>
    <w:rsid w:val="00FF5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2A"/>
  </w:style>
  <w:style w:type="paragraph" w:styleId="Heading3">
    <w:name w:val="heading 3"/>
    <w:basedOn w:val="Normal"/>
    <w:link w:val="Heading3Char"/>
    <w:uiPriority w:val="9"/>
    <w:qFormat/>
    <w:rsid w:val="00E96E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96E6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446"/>
    <w:rPr>
      <w:rFonts w:ascii="Tahoma" w:hAnsi="Tahoma" w:cs="Tahoma"/>
      <w:sz w:val="16"/>
      <w:szCs w:val="16"/>
    </w:rPr>
  </w:style>
  <w:style w:type="paragraph" w:styleId="NormalWeb">
    <w:name w:val="Normal (Web)"/>
    <w:basedOn w:val="Normal"/>
    <w:uiPriority w:val="99"/>
    <w:unhideWhenUsed/>
    <w:rsid w:val="00AC6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C6F8A"/>
  </w:style>
  <w:style w:type="paragraph" w:styleId="ListParagraph">
    <w:name w:val="List Paragraph"/>
    <w:basedOn w:val="Normal"/>
    <w:uiPriority w:val="34"/>
    <w:qFormat/>
    <w:rsid w:val="004A37D9"/>
    <w:pPr>
      <w:ind w:left="720"/>
      <w:contextualSpacing/>
    </w:pPr>
  </w:style>
  <w:style w:type="character" w:styleId="Hyperlink">
    <w:name w:val="Hyperlink"/>
    <w:basedOn w:val="DefaultParagraphFont"/>
    <w:uiPriority w:val="99"/>
    <w:unhideWhenUsed/>
    <w:rsid w:val="00DB30C7"/>
    <w:rPr>
      <w:color w:val="0000FF"/>
      <w:u w:val="single"/>
    </w:rPr>
  </w:style>
  <w:style w:type="character" w:styleId="Emphasis">
    <w:name w:val="Emphasis"/>
    <w:basedOn w:val="DefaultParagraphFont"/>
    <w:uiPriority w:val="20"/>
    <w:qFormat/>
    <w:rsid w:val="00FC030F"/>
    <w:rPr>
      <w:i/>
      <w:iCs/>
    </w:rPr>
  </w:style>
  <w:style w:type="character" w:customStyle="1" w:styleId="Heading3Char">
    <w:name w:val="Heading 3 Char"/>
    <w:basedOn w:val="DefaultParagraphFont"/>
    <w:link w:val="Heading3"/>
    <w:uiPriority w:val="9"/>
    <w:rsid w:val="00E96E64"/>
    <w:rPr>
      <w:rFonts w:ascii="Times New Roman" w:eastAsia="Times New Roman" w:hAnsi="Times New Roman" w:cs="Times New Roman"/>
      <w:b/>
      <w:bCs/>
      <w:sz w:val="27"/>
      <w:szCs w:val="27"/>
    </w:rPr>
  </w:style>
  <w:style w:type="character" w:customStyle="1" w:styleId="mw-headline">
    <w:name w:val="mw-headline"/>
    <w:basedOn w:val="DefaultParagraphFont"/>
    <w:rsid w:val="00E96E64"/>
  </w:style>
  <w:style w:type="character" w:customStyle="1" w:styleId="Heading4Char">
    <w:name w:val="Heading 4 Char"/>
    <w:basedOn w:val="DefaultParagraphFont"/>
    <w:link w:val="Heading4"/>
    <w:uiPriority w:val="9"/>
    <w:rsid w:val="00E96E64"/>
    <w:rPr>
      <w:rFonts w:asciiTheme="majorHAnsi" w:eastAsiaTheme="majorEastAsia" w:hAnsiTheme="majorHAnsi" w:cstheme="majorBidi"/>
      <w:b/>
      <w:bCs/>
      <w:i/>
      <w:iCs/>
      <w:color w:val="4F81BD" w:themeColor="accent1"/>
    </w:rPr>
  </w:style>
  <w:style w:type="paragraph" w:styleId="Caption">
    <w:name w:val="caption"/>
    <w:basedOn w:val="Normal"/>
    <w:next w:val="Normal"/>
    <w:uiPriority w:val="35"/>
    <w:unhideWhenUsed/>
    <w:qFormat/>
    <w:rsid w:val="00110602"/>
    <w:pPr>
      <w:spacing w:line="240" w:lineRule="auto"/>
    </w:pPr>
    <w:rPr>
      <w:b/>
      <w:bCs/>
      <w:color w:val="4F81BD" w:themeColor="accent1"/>
      <w:sz w:val="18"/>
      <w:szCs w:val="18"/>
    </w:rPr>
  </w:style>
  <w:style w:type="table" w:styleId="TableGrid">
    <w:name w:val="Table Grid"/>
    <w:basedOn w:val="TableNormal"/>
    <w:uiPriority w:val="59"/>
    <w:rsid w:val="00ED09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E335DD"/>
    <w:rPr>
      <w:i/>
      <w:iCs/>
    </w:rPr>
  </w:style>
  <w:style w:type="paragraph" w:styleId="Header">
    <w:name w:val="header"/>
    <w:basedOn w:val="Normal"/>
    <w:link w:val="HeaderChar"/>
    <w:uiPriority w:val="99"/>
    <w:semiHidden/>
    <w:unhideWhenUsed/>
    <w:rsid w:val="00E873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392"/>
  </w:style>
  <w:style w:type="paragraph" w:styleId="Footer">
    <w:name w:val="footer"/>
    <w:basedOn w:val="Normal"/>
    <w:link w:val="FooterChar"/>
    <w:uiPriority w:val="99"/>
    <w:unhideWhenUsed/>
    <w:rsid w:val="00E873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392"/>
  </w:style>
</w:styles>
</file>

<file path=word/webSettings.xml><?xml version="1.0" encoding="utf-8"?>
<w:webSettings xmlns:r="http://schemas.openxmlformats.org/officeDocument/2006/relationships" xmlns:w="http://schemas.openxmlformats.org/wordprocessingml/2006/main">
  <w:divs>
    <w:div w:id="321543471">
      <w:bodyDiv w:val="1"/>
      <w:marLeft w:val="0"/>
      <w:marRight w:val="0"/>
      <w:marTop w:val="0"/>
      <w:marBottom w:val="0"/>
      <w:divBdr>
        <w:top w:val="none" w:sz="0" w:space="0" w:color="auto"/>
        <w:left w:val="none" w:sz="0" w:space="0" w:color="auto"/>
        <w:bottom w:val="none" w:sz="0" w:space="0" w:color="auto"/>
        <w:right w:val="none" w:sz="0" w:space="0" w:color="auto"/>
      </w:divBdr>
    </w:div>
    <w:div w:id="787360015">
      <w:bodyDiv w:val="1"/>
      <w:marLeft w:val="0"/>
      <w:marRight w:val="0"/>
      <w:marTop w:val="0"/>
      <w:marBottom w:val="0"/>
      <w:divBdr>
        <w:top w:val="none" w:sz="0" w:space="0" w:color="auto"/>
        <w:left w:val="none" w:sz="0" w:space="0" w:color="auto"/>
        <w:bottom w:val="none" w:sz="0" w:space="0" w:color="auto"/>
        <w:right w:val="none" w:sz="0" w:space="0" w:color="auto"/>
      </w:divBdr>
    </w:div>
    <w:div w:id="1170370795">
      <w:bodyDiv w:val="1"/>
      <w:marLeft w:val="0"/>
      <w:marRight w:val="0"/>
      <w:marTop w:val="0"/>
      <w:marBottom w:val="0"/>
      <w:divBdr>
        <w:top w:val="none" w:sz="0" w:space="0" w:color="auto"/>
        <w:left w:val="none" w:sz="0" w:space="0" w:color="auto"/>
        <w:bottom w:val="none" w:sz="0" w:space="0" w:color="auto"/>
        <w:right w:val="none" w:sz="0" w:space="0" w:color="auto"/>
      </w:divBdr>
    </w:div>
    <w:div w:id="1731880404">
      <w:bodyDiv w:val="1"/>
      <w:marLeft w:val="0"/>
      <w:marRight w:val="0"/>
      <w:marTop w:val="0"/>
      <w:marBottom w:val="0"/>
      <w:divBdr>
        <w:top w:val="none" w:sz="0" w:space="0" w:color="auto"/>
        <w:left w:val="none" w:sz="0" w:space="0" w:color="auto"/>
        <w:bottom w:val="none" w:sz="0" w:space="0" w:color="auto"/>
        <w:right w:val="none" w:sz="0" w:space="0" w:color="auto"/>
      </w:divBdr>
    </w:div>
    <w:div w:id="20625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n.wikipedia.org/wiki/Boltzmann_distribution" TargetMode="External"/><Relationship Id="rId18" Type="http://schemas.openxmlformats.org/officeDocument/2006/relationships/hyperlink" Target="http://en.wikipedia.org/wiki/Power_%28physics%29" TargetMode="External"/><Relationship Id="rId26" Type="http://schemas.openxmlformats.org/officeDocument/2006/relationships/hyperlink" Target="http://en.wikipedia.org/wiki/Image:IGFET_P-Ch_Enh_Labelled.svg" TargetMode="External"/><Relationship Id="rId39"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en.wikipedia.org/wiki/Integrated_circuit" TargetMode="External"/><Relationship Id="rId34" Type="http://schemas.openxmlformats.org/officeDocument/2006/relationships/hyperlink" Target="http://en.wikipedia.org/wiki/Image:IGFET_N-Ch_Enh_Labelled_simplified.svg" TargetMode="External"/><Relationship Id="rId42" Type="http://schemas.openxmlformats.org/officeDocument/2006/relationships/hyperlink" Target="http://www.usbyte.com/common/MOSFET.htm"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en.wikipedia.org/wiki/Integrated_circuit" TargetMode="External"/><Relationship Id="rId25" Type="http://schemas.openxmlformats.org/officeDocument/2006/relationships/hyperlink" Target="http://en.wikipedia.org/wiki/Threshold_Voltage" TargetMode="External"/><Relationship Id="rId33" Type="http://schemas.openxmlformats.org/officeDocument/2006/relationships/image" Target="media/image8.png"/><Relationship Id="rId38" Type="http://schemas.openxmlformats.org/officeDocument/2006/relationships/image" Target="media/image11.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n.wikipedia.org/wiki/CMOS" TargetMode="External"/><Relationship Id="rId20" Type="http://schemas.openxmlformats.org/officeDocument/2006/relationships/hyperlink" Target="http://en.wikipedia.org/wiki/Micrometre" TargetMode="External"/><Relationship Id="rId29" Type="http://schemas.openxmlformats.org/officeDocument/2006/relationships/image" Target="media/image6.png"/><Relationship Id="rId41" Type="http://schemas.openxmlformats.org/officeDocument/2006/relationships/hyperlink" Target="http://www.itr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Analog_circuit" TargetMode="External"/><Relationship Id="rId24" Type="http://schemas.openxmlformats.org/officeDocument/2006/relationships/hyperlink" Target="http://en.wikipedia.org/wiki/Integrated_circuit" TargetMode="External"/><Relationship Id="rId32" Type="http://schemas.openxmlformats.org/officeDocument/2006/relationships/hyperlink" Target="http://en.wikipedia.org/wiki/Image:IGFET_N-Ch_Enh_Labelled.svg" TargetMode="External"/><Relationship Id="rId37" Type="http://schemas.openxmlformats.org/officeDocument/2006/relationships/image" Target="media/image10.png"/><Relationship Id="rId40" Type="http://schemas.openxmlformats.org/officeDocument/2006/relationships/image" Target="media/image13.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en.wikipedia.org/wiki/Wafer_%28electronics%29" TargetMode="External"/><Relationship Id="rId28" Type="http://schemas.openxmlformats.org/officeDocument/2006/relationships/hyperlink" Target="http://en.wikipedia.org/wiki/Image:IGFET_P-Ch_Enh_Labelled_simplified.svg" TargetMode="External"/><Relationship Id="rId36" Type="http://schemas.openxmlformats.org/officeDocument/2006/relationships/hyperlink" Target="http://en.wikipedia.org/wiki/Image:IGFET_N-Ch_Dep_Labelled.svg" TargetMode="External"/><Relationship Id="rId10" Type="http://schemas.openxmlformats.org/officeDocument/2006/relationships/hyperlink" Target="http://en.wikipedia.org/wiki/Digital_circuit" TargetMode="External"/><Relationship Id="rId19" Type="http://schemas.openxmlformats.org/officeDocument/2006/relationships/hyperlink" Target="http://en.wikipedia.org/wiki/Logic_gate" TargetMode="External"/><Relationship Id="rId31" Type="http://schemas.openxmlformats.org/officeDocument/2006/relationships/image" Target="media/image7.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Field-effect_transistor" TargetMode="External"/><Relationship Id="rId14" Type="http://schemas.openxmlformats.org/officeDocument/2006/relationships/image" Target="media/image3.jpeg"/><Relationship Id="rId22" Type="http://schemas.openxmlformats.org/officeDocument/2006/relationships/hyperlink" Target="http://en.wikipedia.org/wiki/Chip" TargetMode="External"/><Relationship Id="rId27" Type="http://schemas.openxmlformats.org/officeDocument/2006/relationships/image" Target="media/image5.png"/><Relationship Id="rId30" Type="http://schemas.openxmlformats.org/officeDocument/2006/relationships/hyperlink" Target="http://en.wikipedia.org/wiki/Image:IGFET_P-Ch_Dep_Labelled.svg" TargetMode="External"/><Relationship Id="rId35" Type="http://schemas.openxmlformats.org/officeDocument/2006/relationships/image" Target="media/image9.png"/><Relationship Id="rId43" Type="http://schemas.openxmlformats.org/officeDocument/2006/relationships/hyperlink" Target="http://en.wikipedia.org/wiki/MOSF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31C3-A2EF-47DA-B669-32E0AB04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2008-10-02T17:06:00Z</cp:lastPrinted>
  <dcterms:created xsi:type="dcterms:W3CDTF">2008-10-02T16:34:00Z</dcterms:created>
  <dcterms:modified xsi:type="dcterms:W3CDTF">2008-10-02T17:23:00Z</dcterms:modified>
</cp:coreProperties>
</file>